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630"/>
      </w:tblGrid>
      <w:tr w:rsidR="00B52210" w:rsidRPr="00213EF6" w14:paraId="18B466A1" w14:textId="77777777" w:rsidTr="00213EF6">
        <w:trPr>
          <w:trHeight w:val="170"/>
        </w:trPr>
        <w:tc>
          <w:tcPr>
            <w:tcW w:w="9350" w:type="dxa"/>
            <w:shd w:val="clear" w:color="auto" w:fill="CFCCFF"/>
          </w:tcPr>
          <w:p w14:paraId="0B066088" w14:textId="77777777" w:rsidR="00750371" w:rsidRDefault="00B52210" w:rsidP="00D23A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bCs/>
                <w:sz w:val="28"/>
                <w:szCs w:val="28"/>
              </w:rPr>
            </w:pPr>
            <w:r w:rsidRPr="00213EF6">
              <w:rPr>
                <w:rFonts w:ascii="Times New Roman" w:hAnsi="Times New Roman" w:cs="Times New Roman"/>
                <w:b/>
                <w:bCs/>
                <w:sz w:val="28"/>
                <w:szCs w:val="28"/>
              </w:rPr>
              <w:t xml:space="preserve">UNIT 2 ASSIGNMENT SEQUENCE — </w:t>
            </w:r>
          </w:p>
          <w:p w14:paraId="0013F541" w14:textId="391443DB" w:rsidR="00B52210" w:rsidRPr="00213EF6" w:rsidRDefault="00750371" w:rsidP="00D23A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rPr>
            </w:pPr>
            <w:proofErr w:type="spellStart"/>
            <w:r>
              <w:rPr>
                <w:rFonts w:ascii="Times New Roman" w:hAnsi="Times New Roman" w:cs="Times New Roman"/>
                <w:b/>
                <w:bCs/>
                <w:sz w:val="28"/>
                <w:szCs w:val="28"/>
              </w:rPr>
              <w:t>Latin</w:t>
            </w:r>
            <w:r w:rsidR="009D3A03">
              <w:rPr>
                <w:rFonts w:ascii="Times New Roman" w:hAnsi="Times New Roman" w:cs="Times New Roman"/>
                <w:b/>
                <w:bCs/>
                <w:sz w:val="28"/>
                <w:szCs w:val="28"/>
              </w:rPr>
              <w:t>x</w:t>
            </w:r>
            <w:proofErr w:type="spellEnd"/>
            <w:r>
              <w:rPr>
                <w:rFonts w:ascii="Times New Roman" w:hAnsi="Times New Roman" w:cs="Times New Roman"/>
                <w:b/>
                <w:bCs/>
                <w:sz w:val="28"/>
                <w:szCs w:val="28"/>
              </w:rPr>
              <w:t xml:space="preserve"> </w:t>
            </w:r>
            <w:proofErr w:type="spellStart"/>
            <w:r w:rsidR="00B52210" w:rsidRPr="00213EF6">
              <w:rPr>
                <w:rFonts w:ascii="Times New Roman" w:hAnsi="Times New Roman" w:cs="Times New Roman"/>
                <w:b/>
                <w:bCs/>
                <w:sz w:val="28"/>
                <w:szCs w:val="28"/>
              </w:rPr>
              <w:t>Public</w:t>
            </w:r>
            <w:proofErr w:type="spellEnd"/>
            <w:r w:rsidR="00B52210" w:rsidRPr="00213EF6">
              <w:rPr>
                <w:rFonts w:ascii="Times New Roman" w:hAnsi="Times New Roman" w:cs="Times New Roman"/>
                <w:b/>
                <w:bCs/>
                <w:sz w:val="28"/>
                <w:szCs w:val="28"/>
              </w:rPr>
              <w:t xml:space="preserve"> </w:t>
            </w:r>
            <w:proofErr w:type="spellStart"/>
            <w:r w:rsidR="00B52210" w:rsidRPr="00213EF6">
              <w:rPr>
                <w:rFonts w:ascii="Times New Roman" w:hAnsi="Times New Roman" w:cs="Times New Roman"/>
                <w:b/>
                <w:bCs/>
                <w:sz w:val="28"/>
                <w:szCs w:val="28"/>
              </w:rPr>
              <w:t>Health</w:t>
            </w:r>
            <w:proofErr w:type="spellEnd"/>
            <w:r w:rsidR="00B52210" w:rsidRPr="00213EF6">
              <w:rPr>
                <w:rFonts w:ascii="Times New Roman" w:hAnsi="Times New Roman" w:cs="Times New Roman"/>
                <w:b/>
                <w:bCs/>
                <w:sz w:val="28"/>
                <w:szCs w:val="28"/>
              </w:rPr>
              <w:t xml:space="preserve"> </w:t>
            </w:r>
            <w:proofErr w:type="spellStart"/>
            <w:r w:rsidR="00B52210" w:rsidRPr="00213EF6">
              <w:rPr>
                <w:rFonts w:ascii="Times New Roman" w:hAnsi="Times New Roman" w:cs="Times New Roman"/>
                <w:b/>
                <w:bCs/>
                <w:sz w:val="28"/>
                <w:szCs w:val="28"/>
              </w:rPr>
              <w:t>Infographics</w:t>
            </w:r>
            <w:proofErr w:type="spellEnd"/>
          </w:p>
        </w:tc>
      </w:tr>
    </w:tbl>
    <w:p w14:paraId="2A5EDBE2" w14:textId="698A7769" w:rsidR="00993A3A" w:rsidRPr="00213EF6" w:rsidRDefault="00993A3A" w:rsidP="00B52210">
      <w:pPr>
        <w:rPr>
          <w:b/>
          <w:bCs/>
          <w:sz w:val="22"/>
          <w:szCs w:val="22"/>
        </w:rPr>
      </w:pPr>
    </w:p>
    <w:p w14:paraId="142637F5" w14:textId="48E774D8" w:rsidR="003A633A" w:rsidRPr="00213EF6" w:rsidRDefault="008F64DB" w:rsidP="00B52210">
      <w:pPr>
        <w:rPr>
          <w:sz w:val="22"/>
          <w:szCs w:val="22"/>
        </w:rPr>
      </w:pPr>
      <w:r w:rsidRPr="00213EF6">
        <w:rPr>
          <w:b/>
          <w:bCs/>
          <w:sz w:val="22"/>
          <w:szCs w:val="22"/>
        </w:rPr>
        <w:t>The Scenario</w:t>
      </w:r>
      <w:r w:rsidRPr="00213EF6">
        <w:rPr>
          <w:sz w:val="22"/>
          <w:szCs w:val="22"/>
        </w:rPr>
        <w:t xml:space="preserve">: A </w:t>
      </w:r>
      <w:r w:rsidR="0077095D">
        <w:rPr>
          <w:sz w:val="22"/>
          <w:szCs w:val="22"/>
        </w:rPr>
        <w:t xml:space="preserve">cross-disciplinary </w:t>
      </w:r>
      <w:r w:rsidRPr="00213EF6">
        <w:rPr>
          <w:sz w:val="22"/>
          <w:szCs w:val="22"/>
        </w:rPr>
        <w:t xml:space="preserve">team of graduate students </w:t>
      </w:r>
      <w:r w:rsidR="0077095D">
        <w:rPr>
          <w:sz w:val="22"/>
          <w:szCs w:val="22"/>
        </w:rPr>
        <w:t>from</w:t>
      </w:r>
      <w:r w:rsidRPr="00213EF6">
        <w:rPr>
          <w:sz w:val="22"/>
          <w:szCs w:val="22"/>
        </w:rPr>
        <w:t xml:space="preserve"> UNC’s </w:t>
      </w:r>
      <w:hyperlink r:id="rId7" w:history="1">
        <w:proofErr w:type="spellStart"/>
        <w:r w:rsidRPr="00213EF6">
          <w:rPr>
            <w:rStyle w:val="Hyperlink0"/>
            <w:color w:val="0070C0"/>
            <w:sz w:val="22"/>
            <w:szCs w:val="22"/>
          </w:rPr>
          <w:t>Gillings</w:t>
        </w:r>
        <w:proofErr w:type="spellEnd"/>
        <w:r w:rsidRPr="00213EF6">
          <w:rPr>
            <w:rStyle w:val="Hyperlink0"/>
            <w:color w:val="0070C0"/>
            <w:sz w:val="22"/>
            <w:szCs w:val="22"/>
          </w:rPr>
          <w:t xml:space="preserve"> School of Global Public Health</w:t>
        </w:r>
      </w:hyperlink>
      <w:r w:rsidRPr="00213EF6">
        <w:rPr>
          <w:color w:val="0070C0"/>
          <w:sz w:val="22"/>
          <w:szCs w:val="22"/>
        </w:rPr>
        <w:t xml:space="preserve"> </w:t>
      </w:r>
      <w:r w:rsidR="0077095D">
        <w:rPr>
          <w:sz w:val="22"/>
          <w:szCs w:val="22"/>
        </w:rPr>
        <w:t xml:space="preserve">and </w:t>
      </w:r>
      <w:hyperlink r:id="rId8" w:history="1">
        <w:r w:rsidR="0077095D" w:rsidRPr="0077095D">
          <w:rPr>
            <w:rStyle w:val="Hyperlink"/>
            <w:color w:val="0070C0"/>
            <w:sz w:val="22"/>
            <w:szCs w:val="22"/>
          </w:rPr>
          <w:t>Latina/o Studies Program</w:t>
        </w:r>
      </w:hyperlink>
      <w:r w:rsidR="0077095D" w:rsidRPr="0077095D">
        <w:rPr>
          <w:color w:val="0070C0"/>
          <w:sz w:val="22"/>
          <w:szCs w:val="22"/>
        </w:rPr>
        <w:t xml:space="preserve"> </w:t>
      </w:r>
      <w:r w:rsidR="0077095D">
        <w:rPr>
          <w:sz w:val="22"/>
          <w:szCs w:val="22"/>
        </w:rPr>
        <w:t>r</w:t>
      </w:r>
      <w:r w:rsidRPr="00213EF6">
        <w:rPr>
          <w:sz w:val="22"/>
          <w:szCs w:val="22"/>
        </w:rPr>
        <w:t xml:space="preserve">eceived a modest grant to produce and distribute easily digestible, informative </w:t>
      </w:r>
      <w:hyperlink r:id="rId9" w:history="1">
        <w:r w:rsidR="003A633A" w:rsidRPr="00213EF6">
          <w:rPr>
            <w:rStyle w:val="Hyperlink"/>
            <w:color w:val="0070C0"/>
            <w:sz w:val="22"/>
            <w:szCs w:val="22"/>
          </w:rPr>
          <w:t>infographics</w:t>
        </w:r>
      </w:hyperlink>
      <w:r w:rsidRPr="00213EF6">
        <w:rPr>
          <w:color w:val="0070C0"/>
          <w:sz w:val="22"/>
          <w:szCs w:val="22"/>
        </w:rPr>
        <w:t xml:space="preserve"> </w:t>
      </w:r>
      <w:r w:rsidRPr="00213EF6">
        <w:rPr>
          <w:sz w:val="22"/>
          <w:szCs w:val="22"/>
        </w:rPr>
        <w:t xml:space="preserve">about </w:t>
      </w:r>
      <w:r w:rsidR="00376419" w:rsidRPr="00213EF6">
        <w:rPr>
          <w:sz w:val="22"/>
          <w:szCs w:val="22"/>
        </w:rPr>
        <w:t>pressing public health issues</w:t>
      </w:r>
      <w:r w:rsidR="00A02B44">
        <w:rPr>
          <w:sz w:val="22"/>
          <w:szCs w:val="22"/>
        </w:rPr>
        <w:t xml:space="preserve"> facing Latin</w:t>
      </w:r>
      <w:r w:rsidR="00803658">
        <w:rPr>
          <w:sz w:val="22"/>
          <w:szCs w:val="22"/>
        </w:rPr>
        <w:t>x</w:t>
      </w:r>
      <w:r w:rsidR="00A02B44">
        <w:rPr>
          <w:sz w:val="22"/>
          <w:szCs w:val="22"/>
        </w:rPr>
        <w:t xml:space="preserve"> communit</w:t>
      </w:r>
      <w:r w:rsidR="002514C9">
        <w:rPr>
          <w:sz w:val="22"/>
          <w:szCs w:val="22"/>
        </w:rPr>
        <w:t>ies</w:t>
      </w:r>
      <w:r w:rsidR="00A02B44">
        <w:rPr>
          <w:sz w:val="22"/>
          <w:szCs w:val="22"/>
        </w:rPr>
        <w:t xml:space="preserve"> in the United States</w:t>
      </w:r>
      <w:r w:rsidRPr="00213EF6">
        <w:rPr>
          <w:sz w:val="22"/>
          <w:szCs w:val="22"/>
        </w:rPr>
        <w:t xml:space="preserve">. The graduate editors are </w:t>
      </w:r>
      <w:r w:rsidR="009973FF" w:rsidRPr="00213EF6">
        <w:rPr>
          <w:sz w:val="22"/>
          <w:szCs w:val="22"/>
        </w:rPr>
        <w:t xml:space="preserve">also tasked with </w:t>
      </w:r>
      <w:r w:rsidRPr="00213EF6">
        <w:rPr>
          <w:sz w:val="22"/>
          <w:szCs w:val="22"/>
        </w:rPr>
        <w:t>recruiting undergraduate contributors</w:t>
      </w:r>
      <w:r w:rsidR="009973FF" w:rsidRPr="00213EF6">
        <w:rPr>
          <w:sz w:val="22"/>
          <w:szCs w:val="22"/>
        </w:rPr>
        <w:t xml:space="preserve"> to</w:t>
      </w:r>
      <w:r w:rsidRPr="00213EF6">
        <w:rPr>
          <w:sz w:val="22"/>
          <w:szCs w:val="22"/>
        </w:rPr>
        <w:t xml:space="preserve"> create content</w:t>
      </w:r>
      <w:r w:rsidR="00DF582E" w:rsidRPr="00213EF6">
        <w:rPr>
          <w:sz w:val="22"/>
          <w:szCs w:val="22"/>
        </w:rPr>
        <w:t xml:space="preserve"> for eventual distribution</w:t>
      </w:r>
      <w:r w:rsidR="004B00E3" w:rsidRPr="00213EF6">
        <w:rPr>
          <w:sz w:val="22"/>
          <w:szCs w:val="22"/>
        </w:rPr>
        <w:t xml:space="preserve"> on social media and </w:t>
      </w:r>
      <w:r w:rsidR="008C23C1" w:rsidRPr="00213EF6">
        <w:rPr>
          <w:sz w:val="22"/>
          <w:szCs w:val="22"/>
        </w:rPr>
        <w:t>elsewhere</w:t>
      </w:r>
      <w:r w:rsidRPr="00213EF6">
        <w:rPr>
          <w:sz w:val="22"/>
          <w:szCs w:val="22"/>
        </w:rPr>
        <w:t>.</w:t>
      </w:r>
    </w:p>
    <w:p w14:paraId="193D7717" w14:textId="77777777" w:rsidR="003A633A" w:rsidRPr="00213EF6" w:rsidRDefault="003A633A" w:rsidP="00B52210">
      <w:pPr>
        <w:rPr>
          <w:sz w:val="22"/>
          <w:szCs w:val="22"/>
        </w:rPr>
      </w:pPr>
    </w:p>
    <w:p w14:paraId="660E72F6" w14:textId="77777777" w:rsidR="00894183" w:rsidRPr="00213EF6" w:rsidRDefault="008F64DB" w:rsidP="00B52210">
      <w:pPr>
        <w:rPr>
          <w:sz w:val="22"/>
          <w:szCs w:val="22"/>
        </w:rPr>
      </w:pPr>
      <w:r w:rsidRPr="00213EF6">
        <w:rPr>
          <w:sz w:val="22"/>
          <w:szCs w:val="22"/>
        </w:rPr>
        <w:t>For this project, you may elect to work in teams, pairs, or individually.</w:t>
      </w:r>
      <w:r w:rsidR="004E5B86" w:rsidRPr="00213EF6">
        <w:rPr>
          <w:sz w:val="22"/>
          <w:szCs w:val="22"/>
        </w:rPr>
        <w:t xml:space="preserve"> Those of you who decide to work in teams will produce longer infographics.</w:t>
      </w:r>
    </w:p>
    <w:p w14:paraId="535D3DC1" w14:textId="77777777" w:rsidR="00EF5D5B" w:rsidRPr="00213EF6" w:rsidRDefault="00EF5D5B" w:rsidP="00B52210">
      <w:pPr>
        <w:rPr>
          <w:sz w:val="22"/>
          <w:szCs w:val="22"/>
        </w:rPr>
      </w:pPr>
    </w:p>
    <w:p w14:paraId="3B16EEA7" w14:textId="77777777" w:rsidR="00EF5D5B" w:rsidRPr="00213EF6" w:rsidRDefault="00894183" w:rsidP="00B52210">
      <w:pPr>
        <w:rPr>
          <w:sz w:val="22"/>
          <w:szCs w:val="22"/>
        </w:rPr>
      </w:pPr>
      <w:r w:rsidRPr="00213EF6">
        <w:rPr>
          <w:b/>
          <w:bCs/>
          <w:sz w:val="22"/>
          <w:szCs w:val="22"/>
        </w:rPr>
        <w:t>Objectives</w:t>
      </w:r>
      <w:r w:rsidRPr="00213EF6">
        <w:rPr>
          <w:sz w:val="22"/>
          <w:szCs w:val="22"/>
        </w:rPr>
        <w:t>:</w:t>
      </w:r>
    </w:p>
    <w:p w14:paraId="79CE58D4" w14:textId="77777777" w:rsidR="00EF5D5B" w:rsidRPr="00213EF6" w:rsidRDefault="00EF5D5B" w:rsidP="00B52210">
      <w:pPr>
        <w:rPr>
          <w:sz w:val="22"/>
          <w:szCs w:val="22"/>
        </w:rPr>
      </w:pPr>
      <w:r w:rsidRPr="00213EF6">
        <w:rPr>
          <w:sz w:val="22"/>
          <w:szCs w:val="22"/>
        </w:rPr>
        <w:t xml:space="preserve">In the first unit, you practiced, among other things: a) interpreting </w:t>
      </w:r>
      <w:r w:rsidR="00290D89" w:rsidRPr="00213EF6">
        <w:rPr>
          <w:sz w:val="22"/>
          <w:szCs w:val="22"/>
        </w:rPr>
        <w:t>peer-reviewed research</w:t>
      </w:r>
      <w:r w:rsidRPr="00213EF6">
        <w:rPr>
          <w:sz w:val="22"/>
          <w:szCs w:val="22"/>
        </w:rPr>
        <w:t xml:space="preserve">; b) using models to guide your composition; c) </w:t>
      </w:r>
      <w:r w:rsidR="00160976" w:rsidRPr="00213EF6">
        <w:rPr>
          <w:sz w:val="22"/>
          <w:szCs w:val="22"/>
        </w:rPr>
        <w:t xml:space="preserve">translating academic research findings for consumption by </w:t>
      </w:r>
      <w:r w:rsidRPr="00213EF6">
        <w:rPr>
          <w:sz w:val="22"/>
          <w:szCs w:val="22"/>
        </w:rPr>
        <w:t xml:space="preserve">a </w:t>
      </w:r>
      <w:r w:rsidR="00290D89" w:rsidRPr="00213EF6">
        <w:rPr>
          <w:sz w:val="22"/>
          <w:szCs w:val="22"/>
        </w:rPr>
        <w:t>general</w:t>
      </w:r>
      <w:r w:rsidRPr="00213EF6">
        <w:rPr>
          <w:sz w:val="22"/>
          <w:szCs w:val="22"/>
        </w:rPr>
        <w:t xml:space="preserve"> audience; </w:t>
      </w:r>
      <w:r w:rsidR="00BE108C" w:rsidRPr="00213EF6">
        <w:rPr>
          <w:sz w:val="22"/>
          <w:szCs w:val="22"/>
        </w:rPr>
        <w:t>d</w:t>
      </w:r>
      <w:r w:rsidRPr="00213EF6">
        <w:rPr>
          <w:sz w:val="22"/>
          <w:szCs w:val="22"/>
        </w:rPr>
        <w:t>) giving and receiving effective peer feedback</w:t>
      </w:r>
      <w:r w:rsidR="00BE108C" w:rsidRPr="00213EF6">
        <w:rPr>
          <w:sz w:val="22"/>
          <w:szCs w:val="22"/>
        </w:rPr>
        <w:t>; and e) using digital tools for a multimedia composition</w:t>
      </w:r>
      <w:r w:rsidRPr="00213EF6">
        <w:rPr>
          <w:sz w:val="22"/>
          <w:szCs w:val="22"/>
        </w:rPr>
        <w:t xml:space="preserve">. </w:t>
      </w:r>
    </w:p>
    <w:p w14:paraId="7C32A6E3" w14:textId="77777777" w:rsidR="00EF5D5B" w:rsidRPr="00213EF6" w:rsidRDefault="00EF5D5B" w:rsidP="00B52210">
      <w:pPr>
        <w:rPr>
          <w:sz w:val="22"/>
          <w:szCs w:val="22"/>
        </w:rPr>
      </w:pPr>
    </w:p>
    <w:p w14:paraId="3E3945A1" w14:textId="06762D2A" w:rsidR="00290D89" w:rsidRDefault="00EF5D5B" w:rsidP="00B52210">
      <w:pPr>
        <w:rPr>
          <w:sz w:val="22"/>
          <w:szCs w:val="22"/>
        </w:rPr>
      </w:pPr>
      <w:r w:rsidRPr="00213EF6">
        <w:rPr>
          <w:sz w:val="22"/>
          <w:szCs w:val="22"/>
        </w:rPr>
        <w:t>This unit builds on those skills by asking you to</w:t>
      </w:r>
      <w:r w:rsidR="00290D89" w:rsidRPr="00213EF6">
        <w:rPr>
          <w:sz w:val="22"/>
          <w:szCs w:val="22"/>
        </w:rPr>
        <w:t>:</w:t>
      </w:r>
      <w:r w:rsidRPr="00213EF6">
        <w:rPr>
          <w:sz w:val="22"/>
          <w:szCs w:val="22"/>
        </w:rPr>
        <w:t xml:space="preserve"> </w:t>
      </w:r>
      <w:r w:rsidR="00290D89" w:rsidRPr="00213EF6">
        <w:rPr>
          <w:sz w:val="22"/>
          <w:szCs w:val="22"/>
        </w:rPr>
        <w:t xml:space="preserve">a) </w:t>
      </w:r>
      <w:r w:rsidRPr="00213EF6">
        <w:rPr>
          <w:sz w:val="22"/>
          <w:szCs w:val="22"/>
        </w:rPr>
        <w:t xml:space="preserve">identify </w:t>
      </w:r>
      <w:r w:rsidR="00290D89" w:rsidRPr="00213EF6">
        <w:rPr>
          <w:sz w:val="22"/>
          <w:szCs w:val="22"/>
        </w:rPr>
        <w:t>your own</w:t>
      </w:r>
      <w:r w:rsidRPr="00213EF6">
        <w:rPr>
          <w:sz w:val="22"/>
          <w:szCs w:val="22"/>
        </w:rPr>
        <w:t xml:space="preserve"> topic</w:t>
      </w:r>
      <w:r w:rsidR="00290D89" w:rsidRPr="00213EF6">
        <w:rPr>
          <w:sz w:val="22"/>
          <w:szCs w:val="22"/>
        </w:rPr>
        <w:t>; b)</w:t>
      </w:r>
      <w:r w:rsidRPr="00213EF6">
        <w:rPr>
          <w:sz w:val="22"/>
          <w:szCs w:val="22"/>
        </w:rPr>
        <w:t xml:space="preserve"> collect</w:t>
      </w:r>
      <w:r w:rsidR="00BE108C" w:rsidRPr="00213EF6">
        <w:rPr>
          <w:sz w:val="22"/>
          <w:szCs w:val="22"/>
        </w:rPr>
        <w:t xml:space="preserve"> </w:t>
      </w:r>
      <w:r w:rsidR="00290D89" w:rsidRPr="00213EF6">
        <w:rPr>
          <w:sz w:val="22"/>
          <w:szCs w:val="22"/>
        </w:rPr>
        <w:t xml:space="preserve">your own </w:t>
      </w:r>
      <w:r w:rsidR="00290D89" w:rsidRPr="00213EF6">
        <w:rPr>
          <w:sz w:val="22"/>
          <w:szCs w:val="22"/>
          <w:u w:val="single"/>
        </w:rPr>
        <w:t>reliable</w:t>
      </w:r>
      <w:r w:rsidR="00290D89" w:rsidRPr="00213EF6">
        <w:rPr>
          <w:sz w:val="22"/>
          <w:szCs w:val="22"/>
        </w:rPr>
        <w:t xml:space="preserve"> data; c) </w:t>
      </w:r>
      <w:r w:rsidR="00BE108C" w:rsidRPr="00213EF6">
        <w:rPr>
          <w:sz w:val="22"/>
          <w:szCs w:val="22"/>
        </w:rPr>
        <w:t xml:space="preserve">use </w:t>
      </w:r>
      <w:r w:rsidR="00290D89" w:rsidRPr="00213EF6">
        <w:rPr>
          <w:sz w:val="22"/>
          <w:szCs w:val="22"/>
        </w:rPr>
        <w:t xml:space="preserve">another new </w:t>
      </w:r>
      <w:r w:rsidR="00BE108C" w:rsidRPr="00213EF6">
        <w:rPr>
          <w:sz w:val="22"/>
          <w:szCs w:val="22"/>
        </w:rPr>
        <w:t>digital tool</w:t>
      </w:r>
      <w:r w:rsidR="00290D89" w:rsidRPr="00213EF6">
        <w:rPr>
          <w:sz w:val="22"/>
          <w:szCs w:val="22"/>
        </w:rPr>
        <w:t xml:space="preserve"> (this time visual instead of audio); and d) move from objective reportage to persuasive and/or educational messaging.</w:t>
      </w:r>
    </w:p>
    <w:p w14:paraId="7EAF58EE" w14:textId="27F396E7" w:rsidR="00A02B44" w:rsidRDefault="00A02B44" w:rsidP="00B52210">
      <w:pPr>
        <w:rPr>
          <w:sz w:val="22"/>
          <w:szCs w:val="22"/>
        </w:rPr>
      </w:pPr>
    </w:p>
    <w:p w14:paraId="60DC8472" w14:textId="77777777" w:rsidR="00933C34" w:rsidRDefault="00933C34" w:rsidP="00B52210">
      <w:pPr>
        <w:rPr>
          <w:sz w:val="22"/>
          <w:szCs w:val="22"/>
        </w:rPr>
      </w:pPr>
    </w:p>
    <w:p w14:paraId="68DF1612" w14:textId="02ABECB6" w:rsidR="009744D5" w:rsidRDefault="007F4C27" w:rsidP="00B52210">
      <w:pPr>
        <w:rPr>
          <w:sz w:val="22"/>
          <w:szCs w:val="22"/>
        </w:rPr>
      </w:pPr>
      <w:r>
        <w:rPr>
          <w:sz w:val="22"/>
          <w:szCs w:val="22"/>
        </w:rPr>
        <w:t xml:space="preserve">From </w:t>
      </w:r>
      <w:hyperlink r:id="rId10" w:history="1">
        <w:r w:rsidRPr="009744D5">
          <w:rPr>
            <w:rStyle w:val="Hyperlink"/>
            <w:sz w:val="22"/>
            <w:szCs w:val="22"/>
          </w:rPr>
          <w:t>the website</w:t>
        </w:r>
      </w:hyperlink>
      <w:r w:rsidR="009744D5">
        <w:rPr>
          <w:sz w:val="22"/>
          <w:szCs w:val="22"/>
        </w:rPr>
        <w:t>:</w:t>
      </w:r>
    </w:p>
    <w:p w14:paraId="626516A3" w14:textId="06D2002E" w:rsidR="00A02B44" w:rsidRDefault="007F4C27" w:rsidP="009744D5">
      <w:pPr>
        <w:ind w:left="720"/>
        <w:rPr>
          <w:sz w:val="22"/>
          <w:szCs w:val="22"/>
        </w:rPr>
      </w:pPr>
      <w:r>
        <w:rPr>
          <w:sz w:val="22"/>
          <w:szCs w:val="22"/>
        </w:rPr>
        <w:t>Latinas/</w:t>
      </w:r>
      <w:proofErr w:type="spellStart"/>
      <w:r>
        <w:rPr>
          <w:sz w:val="22"/>
          <w:szCs w:val="22"/>
        </w:rPr>
        <w:t>os</w:t>
      </w:r>
      <w:proofErr w:type="spellEnd"/>
      <w:r>
        <w:rPr>
          <w:sz w:val="22"/>
          <w:szCs w:val="22"/>
        </w:rPr>
        <w:t xml:space="preserve"> are defined as people of Latin American and/or Iberian heritage living and working in the United States or U.S.-based but also moving between the U.S. and the rest of the Americas. </w:t>
      </w:r>
      <w:r w:rsidR="009744D5">
        <w:rPr>
          <w:sz w:val="22"/>
          <w:szCs w:val="22"/>
        </w:rPr>
        <w:t>Latinas/</w:t>
      </w:r>
      <w:proofErr w:type="spellStart"/>
      <w:r w:rsidR="009744D5">
        <w:rPr>
          <w:sz w:val="22"/>
          <w:szCs w:val="22"/>
        </w:rPr>
        <w:t>os</w:t>
      </w:r>
      <w:proofErr w:type="spellEnd"/>
      <w:r w:rsidR="009744D5">
        <w:rPr>
          <w:sz w:val="22"/>
          <w:szCs w:val="22"/>
        </w:rPr>
        <w:t xml:space="preserve"> are ethno-racially diverse, of African, indigenous, Asian, and European descent; linguistically diverse, speaking varieties of English, Spanish, Portuguese, Spanglish, African, Asian, and indigenous languages; and culturally diverse, coming from more than 35 countries and 5 continents. </w:t>
      </w:r>
    </w:p>
    <w:p w14:paraId="415D945E" w14:textId="3E11A1B5" w:rsidR="00933C34" w:rsidRDefault="00933C34" w:rsidP="00933C34">
      <w:pPr>
        <w:rPr>
          <w:sz w:val="22"/>
          <w:szCs w:val="22"/>
        </w:rPr>
      </w:pPr>
    </w:p>
    <w:p w14:paraId="45756223" w14:textId="79BC414E" w:rsidR="00933C34" w:rsidRPr="00213EF6" w:rsidRDefault="00342DEE" w:rsidP="00933C34">
      <w:pPr>
        <w:rPr>
          <w:sz w:val="22"/>
          <w:szCs w:val="22"/>
        </w:rPr>
      </w:pPr>
      <w:r>
        <w:rPr>
          <w:sz w:val="22"/>
          <w:szCs w:val="22"/>
        </w:rPr>
        <w:t>**</w:t>
      </w:r>
      <w:r w:rsidR="00933C34">
        <w:rPr>
          <w:sz w:val="22"/>
          <w:szCs w:val="22"/>
        </w:rPr>
        <w:t xml:space="preserve">Si </w:t>
      </w:r>
      <w:proofErr w:type="spellStart"/>
      <w:r w:rsidR="00933C34">
        <w:rPr>
          <w:sz w:val="22"/>
          <w:szCs w:val="22"/>
        </w:rPr>
        <w:t>quieres</w:t>
      </w:r>
      <w:proofErr w:type="spellEnd"/>
      <w:r w:rsidR="00933C34">
        <w:rPr>
          <w:sz w:val="22"/>
          <w:szCs w:val="22"/>
        </w:rPr>
        <w:t xml:space="preserve">, </w:t>
      </w:r>
      <w:proofErr w:type="spellStart"/>
      <w:r w:rsidR="00933C34">
        <w:rPr>
          <w:sz w:val="22"/>
          <w:szCs w:val="22"/>
        </w:rPr>
        <w:t>puedes</w:t>
      </w:r>
      <w:proofErr w:type="spellEnd"/>
      <w:r w:rsidR="00933C34">
        <w:rPr>
          <w:sz w:val="22"/>
          <w:szCs w:val="22"/>
        </w:rPr>
        <w:t xml:space="preserve"> </w:t>
      </w:r>
      <w:proofErr w:type="spellStart"/>
      <w:r w:rsidR="00933C34">
        <w:rPr>
          <w:sz w:val="22"/>
          <w:szCs w:val="22"/>
        </w:rPr>
        <w:t>completar</w:t>
      </w:r>
      <w:proofErr w:type="spellEnd"/>
      <w:r w:rsidR="00933C34">
        <w:rPr>
          <w:sz w:val="22"/>
          <w:szCs w:val="22"/>
        </w:rPr>
        <w:t xml:space="preserve"> </w:t>
      </w:r>
      <w:proofErr w:type="spellStart"/>
      <w:r w:rsidR="00933C34">
        <w:rPr>
          <w:sz w:val="22"/>
          <w:szCs w:val="22"/>
        </w:rPr>
        <w:t>tu</w:t>
      </w:r>
      <w:proofErr w:type="spellEnd"/>
      <w:r w:rsidR="00933C34">
        <w:rPr>
          <w:sz w:val="22"/>
          <w:szCs w:val="22"/>
        </w:rPr>
        <w:t xml:space="preserve"> </w:t>
      </w:r>
      <w:proofErr w:type="spellStart"/>
      <w:r w:rsidR="00933C34">
        <w:rPr>
          <w:sz w:val="22"/>
          <w:szCs w:val="22"/>
        </w:rPr>
        <w:t>proyecto</w:t>
      </w:r>
      <w:proofErr w:type="spellEnd"/>
      <w:r w:rsidR="00933C34">
        <w:rPr>
          <w:sz w:val="22"/>
          <w:szCs w:val="22"/>
        </w:rPr>
        <w:t xml:space="preserve"> </w:t>
      </w:r>
      <w:proofErr w:type="spellStart"/>
      <w:r w:rsidR="00933C34">
        <w:rPr>
          <w:sz w:val="22"/>
          <w:szCs w:val="22"/>
        </w:rPr>
        <w:t>en</w:t>
      </w:r>
      <w:proofErr w:type="spellEnd"/>
      <w:r w:rsidR="00933C34">
        <w:rPr>
          <w:sz w:val="22"/>
          <w:szCs w:val="22"/>
        </w:rPr>
        <w:t xml:space="preserve"> </w:t>
      </w:r>
      <w:proofErr w:type="spellStart"/>
      <w:r w:rsidR="00933C34">
        <w:rPr>
          <w:sz w:val="22"/>
          <w:szCs w:val="22"/>
        </w:rPr>
        <w:t>español</w:t>
      </w:r>
      <w:proofErr w:type="spellEnd"/>
      <w:r w:rsidR="00933C34">
        <w:rPr>
          <w:sz w:val="22"/>
          <w:szCs w:val="22"/>
        </w:rPr>
        <w:t xml:space="preserve">. </w:t>
      </w:r>
    </w:p>
    <w:p w14:paraId="3631125F" w14:textId="77777777" w:rsidR="002D7EA2" w:rsidRPr="00213EF6" w:rsidRDefault="002D7EA2" w:rsidP="00B52210">
      <w:pPr>
        <w:rPr>
          <w:sz w:val="22"/>
          <w:szCs w:val="22"/>
          <w:u w:val="single"/>
        </w:rPr>
      </w:pPr>
    </w:p>
    <w:p w14:paraId="5B23E1DB" w14:textId="0A9C86D2" w:rsidR="00213EF6" w:rsidRPr="00213EF6" w:rsidRDefault="008F64DB" w:rsidP="00213EF6">
      <w:pPr>
        <w:jc w:val="center"/>
        <w:rPr>
          <w:b/>
          <w:bCs/>
          <w:sz w:val="28"/>
          <w:szCs w:val="28"/>
        </w:rPr>
      </w:pPr>
      <w:r w:rsidRPr="00213EF6">
        <w:rPr>
          <w:b/>
          <w:bCs/>
          <w:sz w:val="28"/>
          <w:szCs w:val="28"/>
        </w:rPr>
        <w:t>Rhetorical Chart</w:t>
      </w:r>
    </w:p>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2"/>
        <w:gridCol w:w="1871"/>
        <w:gridCol w:w="1871"/>
        <w:gridCol w:w="1870"/>
        <w:gridCol w:w="1871"/>
      </w:tblGrid>
      <w:tr w:rsidR="002D7EA2" w:rsidRPr="00213EF6" w14:paraId="1C368612" w14:textId="77777777" w:rsidTr="00B52210">
        <w:trPr>
          <w:trHeight w:val="488"/>
          <w:tblHeader/>
          <w:jc w:val="center"/>
        </w:trPr>
        <w:tc>
          <w:tcPr>
            <w:tcW w:w="1871" w:type="dxa"/>
            <w:tcBorders>
              <w:top w:val="single" w:sz="2" w:space="0" w:color="000000"/>
              <w:left w:val="single" w:sz="2" w:space="0" w:color="000000"/>
              <w:bottom w:val="single" w:sz="4" w:space="0" w:color="000000"/>
              <w:right w:val="single" w:sz="2" w:space="0" w:color="000000"/>
            </w:tcBorders>
            <w:shd w:val="clear" w:color="auto" w:fill="CFCCFF"/>
            <w:tcMar>
              <w:top w:w="80" w:type="dxa"/>
              <w:left w:w="80" w:type="dxa"/>
              <w:bottom w:w="80" w:type="dxa"/>
              <w:right w:w="80" w:type="dxa"/>
            </w:tcMar>
          </w:tcPr>
          <w:p w14:paraId="2D3A578D" w14:textId="77777777" w:rsidR="002D7EA2" w:rsidRPr="00213EF6" w:rsidRDefault="008F64DB" w:rsidP="000356A1">
            <w:pPr>
              <w:jc w:val="center"/>
              <w:rPr>
                <w:b/>
                <w:bCs/>
                <w:sz w:val="22"/>
                <w:szCs w:val="22"/>
              </w:rPr>
            </w:pPr>
            <w:r w:rsidRPr="00213EF6">
              <w:rPr>
                <w:b/>
                <w:bCs/>
                <w:sz w:val="22"/>
                <w:szCs w:val="22"/>
              </w:rPr>
              <w:t>Genre</w:t>
            </w:r>
          </w:p>
        </w:tc>
        <w:tc>
          <w:tcPr>
            <w:tcW w:w="1871" w:type="dxa"/>
            <w:tcBorders>
              <w:top w:val="single" w:sz="2" w:space="0" w:color="000000"/>
              <w:left w:val="single" w:sz="2" w:space="0" w:color="000000"/>
              <w:bottom w:val="single" w:sz="4" w:space="0" w:color="000000"/>
              <w:right w:val="single" w:sz="2" w:space="0" w:color="000000"/>
            </w:tcBorders>
            <w:shd w:val="clear" w:color="auto" w:fill="CFCCFF"/>
            <w:tcMar>
              <w:top w:w="80" w:type="dxa"/>
              <w:left w:w="80" w:type="dxa"/>
              <w:bottom w:w="80" w:type="dxa"/>
              <w:right w:w="80" w:type="dxa"/>
            </w:tcMar>
          </w:tcPr>
          <w:p w14:paraId="323D874D" w14:textId="77777777" w:rsidR="002D7EA2" w:rsidRPr="00213EF6" w:rsidRDefault="008F64DB" w:rsidP="000356A1">
            <w:pPr>
              <w:jc w:val="center"/>
              <w:rPr>
                <w:b/>
                <w:bCs/>
                <w:sz w:val="22"/>
                <w:szCs w:val="22"/>
              </w:rPr>
            </w:pPr>
            <w:r w:rsidRPr="00213EF6">
              <w:rPr>
                <w:b/>
                <w:bCs/>
                <w:sz w:val="22"/>
                <w:szCs w:val="22"/>
              </w:rPr>
              <w:t>Purpose</w:t>
            </w:r>
          </w:p>
        </w:tc>
        <w:tc>
          <w:tcPr>
            <w:tcW w:w="1871" w:type="dxa"/>
            <w:tcBorders>
              <w:top w:val="single" w:sz="2" w:space="0" w:color="000000"/>
              <w:left w:val="single" w:sz="2" w:space="0" w:color="000000"/>
              <w:bottom w:val="single" w:sz="4" w:space="0" w:color="000000"/>
              <w:right w:val="single" w:sz="2" w:space="0" w:color="000000"/>
            </w:tcBorders>
            <w:shd w:val="clear" w:color="auto" w:fill="CFCCFF"/>
            <w:tcMar>
              <w:top w:w="80" w:type="dxa"/>
              <w:left w:w="80" w:type="dxa"/>
              <w:bottom w:w="80" w:type="dxa"/>
              <w:right w:w="80" w:type="dxa"/>
            </w:tcMar>
          </w:tcPr>
          <w:p w14:paraId="7D7C6EF5" w14:textId="77777777" w:rsidR="002D7EA2" w:rsidRPr="00213EF6" w:rsidRDefault="008F64DB" w:rsidP="000356A1">
            <w:pPr>
              <w:jc w:val="center"/>
              <w:rPr>
                <w:b/>
                <w:bCs/>
                <w:sz w:val="22"/>
                <w:szCs w:val="22"/>
              </w:rPr>
            </w:pPr>
            <w:r w:rsidRPr="00213EF6">
              <w:rPr>
                <w:b/>
                <w:bCs/>
                <w:sz w:val="22"/>
                <w:szCs w:val="22"/>
              </w:rPr>
              <w:t>Audience</w:t>
            </w:r>
          </w:p>
        </w:tc>
        <w:tc>
          <w:tcPr>
            <w:tcW w:w="1870" w:type="dxa"/>
            <w:tcBorders>
              <w:top w:val="single" w:sz="2" w:space="0" w:color="000000"/>
              <w:left w:val="single" w:sz="2" w:space="0" w:color="000000"/>
              <w:bottom w:val="single" w:sz="4" w:space="0" w:color="000000"/>
              <w:right w:val="single" w:sz="2" w:space="0" w:color="000000"/>
            </w:tcBorders>
            <w:shd w:val="clear" w:color="auto" w:fill="CFCCFF"/>
            <w:tcMar>
              <w:top w:w="80" w:type="dxa"/>
              <w:left w:w="80" w:type="dxa"/>
              <w:bottom w:w="80" w:type="dxa"/>
              <w:right w:w="80" w:type="dxa"/>
            </w:tcMar>
          </w:tcPr>
          <w:p w14:paraId="29B9B2FA" w14:textId="77777777" w:rsidR="002D7EA2" w:rsidRPr="00213EF6" w:rsidRDefault="008F64DB" w:rsidP="000356A1">
            <w:pPr>
              <w:jc w:val="center"/>
              <w:rPr>
                <w:b/>
                <w:bCs/>
                <w:sz w:val="22"/>
                <w:szCs w:val="22"/>
              </w:rPr>
            </w:pPr>
            <w:r w:rsidRPr="00213EF6">
              <w:rPr>
                <w:b/>
                <w:bCs/>
                <w:sz w:val="22"/>
                <w:szCs w:val="22"/>
              </w:rPr>
              <w:t>Role</w:t>
            </w:r>
          </w:p>
        </w:tc>
        <w:tc>
          <w:tcPr>
            <w:tcW w:w="1871" w:type="dxa"/>
            <w:tcBorders>
              <w:top w:val="single" w:sz="2" w:space="0" w:color="000000"/>
              <w:left w:val="single" w:sz="2" w:space="0" w:color="000000"/>
              <w:bottom w:val="single" w:sz="4" w:space="0" w:color="000000"/>
              <w:right w:val="single" w:sz="2" w:space="0" w:color="000000"/>
            </w:tcBorders>
            <w:shd w:val="clear" w:color="auto" w:fill="CFCCFF"/>
            <w:tcMar>
              <w:top w:w="80" w:type="dxa"/>
              <w:left w:w="80" w:type="dxa"/>
              <w:bottom w:w="80" w:type="dxa"/>
              <w:right w:w="80" w:type="dxa"/>
            </w:tcMar>
          </w:tcPr>
          <w:p w14:paraId="5413F1F7" w14:textId="77777777" w:rsidR="002D7EA2" w:rsidRPr="00213EF6" w:rsidRDefault="008F64DB" w:rsidP="000356A1">
            <w:pPr>
              <w:jc w:val="center"/>
              <w:rPr>
                <w:b/>
                <w:bCs/>
                <w:sz w:val="22"/>
                <w:szCs w:val="22"/>
              </w:rPr>
            </w:pPr>
            <w:r w:rsidRPr="00213EF6">
              <w:rPr>
                <w:b/>
                <w:bCs/>
                <w:sz w:val="22"/>
                <w:szCs w:val="22"/>
              </w:rPr>
              <w:t>Rhetorical Situation</w:t>
            </w:r>
          </w:p>
        </w:tc>
      </w:tr>
      <w:tr w:rsidR="002D7EA2" w:rsidRPr="00213EF6" w14:paraId="4C538930" w14:textId="77777777">
        <w:tblPrEx>
          <w:shd w:val="clear" w:color="auto" w:fill="auto"/>
        </w:tblPrEx>
        <w:trPr>
          <w:trHeight w:val="1688"/>
          <w:jc w:val="center"/>
        </w:trPr>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2253F" w14:textId="77777777" w:rsidR="002D7EA2" w:rsidRPr="00213EF6" w:rsidRDefault="008F64DB" w:rsidP="00B52210">
            <w:pPr>
              <w:rPr>
                <w:sz w:val="22"/>
                <w:szCs w:val="22"/>
              </w:rPr>
            </w:pPr>
            <w:r w:rsidRPr="00213EF6">
              <w:rPr>
                <w:sz w:val="22"/>
                <w:szCs w:val="22"/>
              </w:rPr>
              <w:t>Infographic</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1BD162" w14:textId="77777777" w:rsidR="002D7EA2" w:rsidRPr="00213EF6" w:rsidRDefault="008F64DB" w:rsidP="00B52210">
            <w:pPr>
              <w:rPr>
                <w:sz w:val="22"/>
                <w:szCs w:val="22"/>
              </w:rPr>
            </w:pPr>
            <w:r w:rsidRPr="00213EF6">
              <w:rPr>
                <w:sz w:val="22"/>
                <w:szCs w:val="22"/>
              </w:rPr>
              <w:t>Use visuals to persuasively communicate data.</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C5ADE" w14:textId="77777777" w:rsidR="002D7EA2" w:rsidRPr="00213EF6" w:rsidRDefault="008F64DB" w:rsidP="00B52210">
            <w:pPr>
              <w:rPr>
                <w:sz w:val="22"/>
                <w:szCs w:val="22"/>
              </w:rPr>
            </w:pPr>
            <w:r w:rsidRPr="00213EF6">
              <w:rPr>
                <w:sz w:val="22"/>
                <w:szCs w:val="22"/>
              </w:rPr>
              <w:t xml:space="preserve">Social media users with at least a passing interest in issues related to </w:t>
            </w:r>
            <w:r w:rsidR="00894183" w:rsidRPr="00213EF6">
              <w:rPr>
                <w:sz w:val="22"/>
                <w:szCs w:val="22"/>
              </w:rPr>
              <w:t>your discipline</w:t>
            </w:r>
            <w:r w:rsidRPr="00213EF6">
              <w:rPr>
                <w:sz w:val="22"/>
                <w:szCs w:val="22"/>
              </w:rPr>
              <w:t>.</w:t>
            </w:r>
          </w:p>
        </w:tc>
        <w:tc>
          <w:tcPr>
            <w:tcW w:w="187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6CE50" w14:textId="77777777" w:rsidR="002D7EA2" w:rsidRPr="00213EF6" w:rsidRDefault="008F64DB" w:rsidP="00B52210">
            <w:pPr>
              <w:rPr>
                <w:sz w:val="22"/>
                <w:szCs w:val="22"/>
              </w:rPr>
            </w:pPr>
            <w:r w:rsidRPr="00213EF6">
              <w:rPr>
                <w:sz w:val="22"/>
                <w:szCs w:val="22"/>
              </w:rPr>
              <w:t>Student Contributor</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5C0D5" w14:textId="77777777" w:rsidR="002D7EA2" w:rsidRPr="00213EF6" w:rsidRDefault="008F64DB" w:rsidP="00B52210">
            <w:pPr>
              <w:rPr>
                <w:sz w:val="22"/>
                <w:szCs w:val="22"/>
              </w:rPr>
            </w:pPr>
            <w:r w:rsidRPr="00213EF6">
              <w:rPr>
                <w:sz w:val="22"/>
                <w:szCs w:val="22"/>
              </w:rPr>
              <w:t>Graduate students are recruiting you to compose an infographic.</w:t>
            </w:r>
          </w:p>
        </w:tc>
      </w:tr>
    </w:tbl>
    <w:p w14:paraId="3BC2E029" w14:textId="77777777" w:rsidR="002D7EA2" w:rsidRPr="00213EF6" w:rsidRDefault="002D7EA2" w:rsidP="00B52210">
      <w:pPr>
        <w:rPr>
          <w:rFonts w:eastAsia="Times New Roman"/>
          <w:sz w:val="22"/>
          <w:szCs w:val="22"/>
        </w:rPr>
      </w:pPr>
    </w:p>
    <w:p w14:paraId="3E1E6A0C" w14:textId="4441BC2C" w:rsidR="00290D89" w:rsidRDefault="00290D89" w:rsidP="00B52210">
      <w:pPr>
        <w:rPr>
          <w:rFonts w:eastAsia="Times New Roman"/>
          <w:sz w:val="22"/>
          <w:szCs w:val="22"/>
        </w:rPr>
      </w:pPr>
    </w:p>
    <w:p w14:paraId="28DCB92E" w14:textId="36B8E158" w:rsidR="00170768" w:rsidRDefault="00170768" w:rsidP="00B52210">
      <w:pPr>
        <w:rPr>
          <w:rFonts w:eastAsia="Times New Roman"/>
          <w:sz w:val="22"/>
          <w:szCs w:val="22"/>
        </w:rPr>
      </w:pPr>
    </w:p>
    <w:p w14:paraId="6DA9B951" w14:textId="23375C27" w:rsidR="00170768" w:rsidRDefault="00170768" w:rsidP="00B52210">
      <w:pPr>
        <w:rPr>
          <w:rFonts w:eastAsia="Times New Roman"/>
          <w:sz w:val="22"/>
          <w:szCs w:val="22"/>
        </w:rPr>
      </w:pPr>
    </w:p>
    <w:p w14:paraId="53C24C0E" w14:textId="77777777" w:rsidR="00170768" w:rsidRPr="00213EF6" w:rsidRDefault="00170768" w:rsidP="00B52210">
      <w:pPr>
        <w:rPr>
          <w:rFonts w:eastAsia="Times New Roman"/>
          <w:sz w:val="22"/>
          <w:szCs w:val="22"/>
        </w:rPr>
      </w:pPr>
    </w:p>
    <w:p w14:paraId="2FD73071" w14:textId="77777777" w:rsidR="0017182F" w:rsidRPr="00213EF6" w:rsidRDefault="008F64DB" w:rsidP="00B52210">
      <w:pPr>
        <w:rPr>
          <w:b/>
          <w:bCs/>
          <w:sz w:val="22"/>
          <w:szCs w:val="22"/>
        </w:rPr>
      </w:pPr>
      <w:r w:rsidRPr="00213EF6">
        <w:rPr>
          <w:b/>
          <w:bCs/>
          <w:sz w:val="22"/>
          <w:szCs w:val="22"/>
        </w:rPr>
        <w:lastRenderedPageBreak/>
        <w:t xml:space="preserve">Feeder </w:t>
      </w:r>
      <w:r w:rsidR="00290D89" w:rsidRPr="00213EF6">
        <w:rPr>
          <w:b/>
          <w:bCs/>
          <w:sz w:val="22"/>
          <w:szCs w:val="22"/>
        </w:rPr>
        <w:t>2</w:t>
      </w:r>
      <w:r w:rsidRPr="00213EF6">
        <w:rPr>
          <w:b/>
          <w:bCs/>
          <w:sz w:val="22"/>
          <w:szCs w:val="22"/>
        </w:rPr>
        <w:t xml:space="preserve">.1: </w:t>
      </w:r>
      <w:r w:rsidR="00290D89" w:rsidRPr="00213EF6">
        <w:rPr>
          <w:b/>
          <w:bCs/>
          <w:sz w:val="22"/>
          <w:szCs w:val="22"/>
        </w:rPr>
        <w:t>Annotated Bibliography</w:t>
      </w:r>
      <w:r w:rsidRPr="00213EF6">
        <w:rPr>
          <w:b/>
          <w:bCs/>
          <w:sz w:val="22"/>
          <w:szCs w:val="22"/>
        </w:rPr>
        <w:t xml:space="preserve"> </w:t>
      </w:r>
    </w:p>
    <w:p w14:paraId="1DBF43E4" w14:textId="77777777" w:rsidR="00290D89" w:rsidRPr="00213EF6" w:rsidRDefault="00290D89" w:rsidP="00B52210">
      <w:pPr>
        <w:rPr>
          <w:sz w:val="22"/>
          <w:szCs w:val="22"/>
        </w:rPr>
      </w:pPr>
    </w:p>
    <w:p w14:paraId="4D9C52FA" w14:textId="57FCEC99" w:rsidR="004E5B86" w:rsidRPr="00213EF6" w:rsidRDefault="004E5B86" w:rsidP="00B52210">
      <w:pPr>
        <w:pStyle w:val="Body"/>
        <w:spacing w:after="0" w:line="240" w:lineRule="auto"/>
        <w:rPr>
          <w:rFonts w:ascii="Times New Roman" w:hAnsi="Times New Roman" w:cs="Times New Roman"/>
          <w:lang w:val="en-US"/>
        </w:rPr>
      </w:pPr>
      <w:r w:rsidRPr="00213EF6">
        <w:rPr>
          <w:rFonts w:ascii="Times New Roman" w:hAnsi="Times New Roman" w:cs="Times New Roman"/>
          <w:lang w:val="en-US"/>
        </w:rPr>
        <w:t xml:space="preserve">Prepare a list of 4-6 recent, </w:t>
      </w:r>
      <w:r w:rsidRPr="00213EF6">
        <w:rPr>
          <w:rFonts w:ascii="Times New Roman" w:hAnsi="Times New Roman" w:cs="Times New Roman"/>
          <w:u w:val="single"/>
          <w:lang w:val="en-US"/>
        </w:rPr>
        <w:t>reliable</w:t>
      </w:r>
      <w:r w:rsidR="001E2C4B" w:rsidRPr="00DA1AFB">
        <w:rPr>
          <w:rStyle w:val="FootnoteReference"/>
          <w:rFonts w:ascii="Times New Roman" w:hAnsi="Times New Roman" w:cs="Times New Roman"/>
          <w:i/>
          <w:iCs/>
        </w:rPr>
        <w:footnoteReference w:id="1"/>
      </w:r>
      <w:r w:rsidRPr="003269BB">
        <w:rPr>
          <w:rFonts w:ascii="Times New Roman" w:hAnsi="Times New Roman" w:cs="Times New Roman"/>
          <w:i/>
          <w:iCs/>
          <w:lang w:val="en-US"/>
        </w:rPr>
        <w:t xml:space="preserve"> </w:t>
      </w:r>
      <w:r w:rsidRPr="00213EF6">
        <w:rPr>
          <w:rFonts w:ascii="Times New Roman" w:hAnsi="Times New Roman" w:cs="Times New Roman"/>
          <w:lang w:val="en-US"/>
        </w:rPr>
        <w:t>sources, cited alphabetically in APA format, that contain data useful to your project. Your sources should consist almost entirely of recent research papers (published 201</w:t>
      </w:r>
      <w:r w:rsidR="00730964">
        <w:rPr>
          <w:rFonts w:ascii="Times New Roman" w:hAnsi="Times New Roman" w:cs="Times New Roman"/>
          <w:lang w:val="en-US"/>
        </w:rPr>
        <w:t>7</w:t>
      </w:r>
      <w:r w:rsidRPr="00213EF6">
        <w:rPr>
          <w:rFonts w:ascii="Times New Roman" w:hAnsi="Times New Roman" w:cs="Times New Roman"/>
          <w:lang w:val="en-US"/>
        </w:rPr>
        <w:t xml:space="preserve"> or later) in your area of study and cover multiple sides of any potential controversy.</w:t>
      </w:r>
    </w:p>
    <w:p w14:paraId="01280FCD" w14:textId="77777777" w:rsidR="004E5B86" w:rsidRPr="00213EF6" w:rsidRDefault="004E5B86" w:rsidP="00B52210">
      <w:pPr>
        <w:pStyle w:val="Body"/>
        <w:spacing w:after="0" w:line="240" w:lineRule="auto"/>
        <w:rPr>
          <w:rFonts w:ascii="Times New Roman" w:hAnsi="Times New Roman" w:cs="Times New Roman"/>
          <w:lang w:val="en-US"/>
        </w:rPr>
      </w:pPr>
    </w:p>
    <w:p w14:paraId="78F2C9D1" w14:textId="77777777" w:rsidR="004E5B86" w:rsidRPr="00213EF6" w:rsidRDefault="004E5B86" w:rsidP="00B52210">
      <w:pPr>
        <w:pStyle w:val="Body"/>
        <w:spacing w:after="0" w:line="240" w:lineRule="auto"/>
        <w:rPr>
          <w:rFonts w:ascii="Times New Roman" w:hAnsi="Times New Roman" w:cs="Times New Roman"/>
          <w:lang w:val="en-US"/>
        </w:rPr>
      </w:pPr>
      <w:r w:rsidRPr="00213EF6">
        <w:rPr>
          <w:rFonts w:ascii="Times New Roman" w:hAnsi="Times New Roman" w:cs="Times New Roman"/>
          <w:lang w:val="en-US"/>
        </w:rPr>
        <w:t xml:space="preserve">For each source, write a brief summary (2-3 sentences) describing a) the main topic of that source, and b) what information within the source will be useful for your project, including which section(s) of your infographic to which it will apply. </w:t>
      </w:r>
    </w:p>
    <w:p w14:paraId="1535466C" w14:textId="77777777" w:rsidR="004E5B86" w:rsidRPr="00213EF6" w:rsidRDefault="004E5B86" w:rsidP="00B52210">
      <w:pPr>
        <w:pStyle w:val="Body"/>
        <w:spacing w:after="0" w:line="240" w:lineRule="auto"/>
        <w:rPr>
          <w:rFonts w:ascii="Times New Roman" w:hAnsi="Times New Roman" w:cs="Times New Roman"/>
          <w:lang w:val="en-US"/>
        </w:rPr>
      </w:pPr>
    </w:p>
    <w:p w14:paraId="37DB670A" w14:textId="77777777" w:rsidR="004E5B86" w:rsidRPr="00213EF6" w:rsidRDefault="00A4463A" w:rsidP="00B52210">
      <w:pPr>
        <w:pStyle w:val="Body"/>
        <w:spacing w:after="0" w:line="240" w:lineRule="auto"/>
        <w:rPr>
          <w:rFonts w:ascii="Times New Roman" w:eastAsia="Helvetica" w:hAnsi="Times New Roman" w:cs="Times New Roman"/>
          <w:lang w:val="en-US"/>
        </w:rPr>
      </w:pPr>
      <w:r w:rsidRPr="00213EF6">
        <w:rPr>
          <w:rFonts w:ascii="Times New Roman" w:hAnsi="Times New Roman" w:cs="Times New Roman"/>
          <w:b/>
          <w:bCs/>
        </w:rPr>
        <w:t>“</w:t>
      </w:r>
      <w:proofErr w:type="spellStart"/>
      <w:r w:rsidRPr="00213EF6">
        <w:rPr>
          <w:rFonts w:ascii="Times New Roman" w:hAnsi="Times New Roman" w:cs="Times New Roman"/>
          <w:b/>
          <w:bCs/>
        </w:rPr>
        <w:t>Proficient</w:t>
      </w:r>
      <w:proofErr w:type="spellEnd"/>
      <w:r w:rsidRPr="00213EF6">
        <w:rPr>
          <w:rFonts w:ascii="Times New Roman" w:hAnsi="Times New Roman" w:cs="Times New Roman"/>
          <w:b/>
          <w:bCs/>
        </w:rPr>
        <w:t>”</w:t>
      </w:r>
      <w:r w:rsidR="004E5B86" w:rsidRPr="00213EF6">
        <w:rPr>
          <w:rFonts w:ascii="Times New Roman" w:hAnsi="Times New Roman" w:cs="Times New Roman"/>
          <w:b/>
          <w:bCs/>
          <w:lang w:val="en-US"/>
        </w:rPr>
        <w:t xml:space="preserve"> annotated bibliographies will</w:t>
      </w:r>
      <w:r w:rsidR="004E5B86" w:rsidRPr="00213EF6">
        <w:rPr>
          <w:rFonts w:ascii="Times New Roman" w:hAnsi="Times New Roman" w:cs="Times New Roman"/>
          <w:lang w:val="en-US"/>
        </w:rPr>
        <w:t>:</w:t>
      </w:r>
    </w:p>
    <w:p w14:paraId="770CC13F" w14:textId="77777777" w:rsidR="004E5B86" w:rsidRPr="00213EF6" w:rsidRDefault="004E5B86" w:rsidP="00B52210">
      <w:pPr>
        <w:pStyle w:val="Body"/>
        <w:numPr>
          <w:ilvl w:val="0"/>
          <w:numId w:val="7"/>
        </w:numPr>
        <w:spacing w:after="0" w:line="240" w:lineRule="auto"/>
        <w:rPr>
          <w:rFonts w:ascii="Times New Roman" w:hAnsi="Times New Roman" w:cs="Times New Roman"/>
          <w:lang w:val="en-US"/>
        </w:rPr>
      </w:pPr>
      <w:r w:rsidRPr="00213EF6">
        <w:rPr>
          <w:rFonts w:ascii="Times New Roman" w:hAnsi="Times New Roman" w:cs="Times New Roman"/>
          <w:lang w:val="en-US"/>
        </w:rPr>
        <w:t>Demonstrate correct APA citation format;</w:t>
      </w:r>
    </w:p>
    <w:p w14:paraId="3F5E8D31" w14:textId="77777777" w:rsidR="004E5B86" w:rsidRPr="00213EF6" w:rsidRDefault="004E5B86" w:rsidP="00B52210">
      <w:pPr>
        <w:pStyle w:val="Body"/>
        <w:numPr>
          <w:ilvl w:val="0"/>
          <w:numId w:val="7"/>
        </w:numPr>
        <w:spacing w:after="0" w:line="240" w:lineRule="auto"/>
        <w:rPr>
          <w:rFonts w:ascii="Times New Roman" w:hAnsi="Times New Roman" w:cs="Times New Roman"/>
          <w:lang w:val="en-US"/>
        </w:rPr>
      </w:pPr>
      <w:r w:rsidRPr="00213EF6">
        <w:rPr>
          <w:rFonts w:ascii="Times New Roman" w:hAnsi="Times New Roman" w:cs="Times New Roman"/>
          <w:lang w:val="en-US"/>
        </w:rPr>
        <w:t xml:space="preserve">Contain clear, precise, accurate summaries of the content of the sources; </w:t>
      </w:r>
    </w:p>
    <w:p w14:paraId="295B5BA8" w14:textId="77777777" w:rsidR="004E5B86" w:rsidRPr="00213EF6" w:rsidRDefault="004E5B86" w:rsidP="00B52210">
      <w:pPr>
        <w:pStyle w:val="Body"/>
        <w:numPr>
          <w:ilvl w:val="0"/>
          <w:numId w:val="7"/>
        </w:numPr>
        <w:spacing w:after="0" w:line="240" w:lineRule="auto"/>
        <w:rPr>
          <w:rFonts w:ascii="Times New Roman" w:hAnsi="Times New Roman" w:cs="Times New Roman"/>
          <w:lang w:val="en-US"/>
        </w:rPr>
      </w:pPr>
      <w:r w:rsidRPr="00213EF6">
        <w:rPr>
          <w:rFonts w:ascii="Times New Roman" w:hAnsi="Times New Roman" w:cs="Times New Roman"/>
          <w:lang w:val="en-US"/>
        </w:rPr>
        <w:t>Be cleanly and professionally written; and</w:t>
      </w:r>
    </w:p>
    <w:p w14:paraId="30D8011E" w14:textId="77777777" w:rsidR="004E5B86" w:rsidRPr="00213EF6" w:rsidRDefault="004E5B86" w:rsidP="00B52210">
      <w:pPr>
        <w:pStyle w:val="Body"/>
        <w:numPr>
          <w:ilvl w:val="0"/>
          <w:numId w:val="7"/>
        </w:numPr>
        <w:spacing w:after="0" w:line="240" w:lineRule="auto"/>
        <w:rPr>
          <w:rFonts w:ascii="Times New Roman" w:hAnsi="Times New Roman" w:cs="Times New Roman"/>
          <w:lang w:val="en-US"/>
        </w:rPr>
      </w:pPr>
      <w:r w:rsidRPr="00213EF6">
        <w:rPr>
          <w:rFonts w:ascii="Times New Roman" w:hAnsi="Times New Roman" w:cs="Times New Roman"/>
          <w:lang w:val="en-US"/>
        </w:rPr>
        <w:t xml:space="preserve">Address how you might use your sources in your final </w:t>
      </w:r>
      <w:r w:rsidR="005A09A5" w:rsidRPr="00213EF6">
        <w:rPr>
          <w:rFonts w:ascii="Times New Roman" w:hAnsi="Times New Roman" w:cs="Times New Roman"/>
          <w:lang w:val="en-US"/>
        </w:rPr>
        <w:t>infographic</w:t>
      </w:r>
      <w:r w:rsidRPr="00213EF6">
        <w:rPr>
          <w:rFonts w:ascii="Times New Roman" w:hAnsi="Times New Roman" w:cs="Times New Roman"/>
          <w:lang w:val="en-US"/>
        </w:rPr>
        <w:t>.</w:t>
      </w:r>
    </w:p>
    <w:p w14:paraId="69AFA181" w14:textId="77777777" w:rsidR="004E5B86" w:rsidRPr="00213EF6" w:rsidRDefault="004E5B86" w:rsidP="00B52210">
      <w:pPr>
        <w:pStyle w:val="Body"/>
        <w:spacing w:after="0" w:line="240" w:lineRule="auto"/>
        <w:rPr>
          <w:rFonts w:ascii="Times New Roman" w:eastAsia="Helvetica" w:hAnsi="Times New Roman" w:cs="Times New Roman"/>
          <w:lang w:val="en-US"/>
        </w:rPr>
      </w:pPr>
    </w:p>
    <w:p w14:paraId="11D3C841" w14:textId="77777777" w:rsidR="004E5B86" w:rsidRPr="00213EF6" w:rsidRDefault="004E5B86" w:rsidP="00B52210">
      <w:pPr>
        <w:pStyle w:val="Body"/>
        <w:spacing w:after="0" w:line="240" w:lineRule="auto"/>
        <w:rPr>
          <w:rFonts w:ascii="Times New Roman" w:hAnsi="Times New Roman" w:cs="Times New Roman"/>
          <w:lang w:val="en-US"/>
        </w:rPr>
      </w:pPr>
      <w:r w:rsidRPr="00213EF6">
        <w:rPr>
          <w:rFonts w:ascii="Times New Roman" w:hAnsi="Times New Roman" w:cs="Times New Roman"/>
          <w:lang w:val="en-US"/>
        </w:rPr>
        <w:t>Have one group member submit your final draft to Assignments.</w:t>
      </w:r>
    </w:p>
    <w:p w14:paraId="04B618CB" w14:textId="77777777" w:rsidR="004E5B86" w:rsidRPr="00213EF6" w:rsidRDefault="004E5B86" w:rsidP="00B52210">
      <w:pPr>
        <w:pStyle w:val="Body"/>
        <w:spacing w:after="0" w:line="240" w:lineRule="auto"/>
        <w:rPr>
          <w:rFonts w:ascii="Times New Roman" w:eastAsia="Helvetica" w:hAnsi="Times New Roman" w:cs="Times New Roman"/>
          <w:lang w:val="en-US"/>
        </w:rPr>
      </w:pPr>
    </w:p>
    <w:p w14:paraId="58E1D98B" w14:textId="77777777" w:rsidR="009E452E" w:rsidRPr="00213EF6" w:rsidRDefault="009E452E" w:rsidP="00B52210">
      <w:pPr>
        <w:pStyle w:val="Body"/>
        <w:spacing w:after="0" w:line="240" w:lineRule="auto"/>
        <w:rPr>
          <w:rFonts w:ascii="Times New Roman" w:hAnsi="Times New Roman" w:cs="Times New Roman"/>
          <w:lang w:val="en-US"/>
        </w:rPr>
      </w:pPr>
      <w:r w:rsidRPr="00213EF6">
        <w:rPr>
          <w:rFonts w:ascii="Times New Roman" w:hAnsi="Times New Roman" w:cs="Times New Roman"/>
          <w:lang w:val="en-US"/>
        </w:rPr>
        <w:t xml:space="preserve">*For additional help, see the Writing Center’s </w:t>
      </w:r>
      <w:hyperlink r:id="rId11" w:history="1">
        <w:r w:rsidRPr="00213EF6">
          <w:rPr>
            <w:rStyle w:val="Hyperlink0"/>
            <w:rFonts w:ascii="Times New Roman" w:hAnsi="Times New Roman" w:cs="Times New Roman"/>
            <w:lang w:val="en-US"/>
          </w:rPr>
          <w:t>handout on Annotated Bibliographies</w:t>
        </w:r>
      </w:hyperlink>
      <w:r w:rsidRPr="00213EF6">
        <w:rPr>
          <w:rFonts w:ascii="Times New Roman" w:hAnsi="Times New Roman" w:cs="Times New Roman"/>
          <w:lang w:val="en-US"/>
        </w:rPr>
        <w:t>.</w:t>
      </w:r>
    </w:p>
    <w:p w14:paraId="6B63935E" w14:textId="77777777" w:rsidR="009E452E" w:rsidRPr="00213EF6" w:rsidRDefault="009E452E" w:rsidP="00B52210">
      <w:pPr>
        <w:pStyle w:val="Body"/>
        <w:spacing w:after="0" w:line="240" w:lineRule="auto"/>
        <w:rPr>
          <w:rFonts w:ascii="Times New Roman" w:eastAsia="Helvetica" w:hAnsi="Times New Roman" w:cs="Times New Roman"/>
          <w:lang w:val="en-US"/>
        </w:rPr>
      </w:pPr>
    </w:p>
    <w:p w14:paraId="6619703C" w14:textId="6024B059" w:rsidR="00290D89" w:rsidRPr="00213EF6" w:rsidRDefault="009E452E" w:rsidP="00B52210">
      <w:pPr>
        <w:rPr>
          <w:sz w:val="22"/>
          <w:szCs w:val="22"/>
        </w:rPr>
      </w:pPr>
      <w:r w:rsidRPr="00213EF6">
        <w:rPr>
          <w:sz w:val="22"/>
          <w:szCs w:val="22"/>
        </w:rPr>
        <w:t>*</w:t>
      </w:r>
      <w:r w:rsidR="004E5B86" w:rsidRPr="00213EF6">
        <w:rPr>
          <w:sz w:val="22"/>
          <w:szCs w:val="22"/>
        </w:rPr>
        <w:t>Having trouble finding sources that work for you</w:t>
      </w:r>
      <w:r w:rsidR="008E5D23">
        <w:rPr>
          <w:sz w:val="22"/>
          <w:szCs w:val="22"/>
        </w:rPr>
        <w:t>?</w:t>
      </w:r>
      <w:r w:rsidR="004E5B86" w:rsidRPr="00213EF6">
        <w:rPr>
          <w:sz w:val="22"/>
          <w:szCs w:val="22"/>
        </w:rPr>
        <w:t xml:space="preserve"> </w:t>
      </w:r>
      <w:r w:rsidR="008E5D23">
        <w:rPr>
          <w:sz w:val="22"/>
          <w:szCs w:val="22"/>
        </w:rPr>
        <w:t>Can’t figure out</w:t>
      </w:r>
      <w:r w:rsidR="004E5B86" w:rsidRPr="00213EF6">
        <w:rPr>
          <w:sz w:val="22"/>
          <w:szCs w:val="22"/>
        </w:rPr>
        <w:t xml:space="preserve"> whether your sources are sufficiently </w:t>
      </w:r>
      <w:r w:rsidR="00DB32D4">
        <w:rPr>
          <w:sz w:val="22"/>
          <w:szCs w:val="22"/>
        </w:rPr>
        <w:t>reliable</w:t>
      </w:r>
      <w:r w:rsidR="004E5B86" w:rsidRPr="00213EF6">
        <w:rPr>
          <w:sz w:val="22"/>
          <w:szCs w:val="22"/>
        </w:rPr>
        <w:t xml:space="preserve">? Feel free to </w:t>
      </w:r>
      <w:hyperlink r:id="rId12" w:history="1">
        <w:r w:rsidR="004E5B86" w:rsidRPr="00213EF6">
          <w:rPr>
            <w:rStyle w:val="Hyperlink0"/>
            <w:sz w:val="22"/>
            <w:szCs w:val="22"/>
          </w:rPr>
          <w:t>chat with a librarian</w:t>
        </w:r>
      </w:hyperlink>
      <w:r w:rsidR="004A08CB">
        <w:rPr>
          <w:sz w:val="22"/>
          <w:szCs w:val="22"/>
        </w:rPr>
        <w:t xml:space="preserve">, </w:t>
      </w:r>
      <w:r w:rsidRPr="00213EF6">
        <w:rPr>
          <w:sz w:val="22"/>
          <w:szCs w:val="22"/>
        </w:rPr>
        <w:t xml:space="preserve">contact undergraduate learning librarian </w:t>
      </w:r>
      <w:hyperlink r:id="rId13" w:history="1">
        <w:r w:rsidR="004A08CB" w:rsidRPr="004A08CB">
          <w:rPr>
            <w:rStyle w:val="Hyperlink"/>
            <w:color w:val="0432FF"/>
            <w:sz w:val="22"/>
            <w:szCs w:val="22"/>
          </w:rPr>
          <w:t>Dayna Durbin</w:t>
        </w:r>
      </w:hyperlink>
      <w:r w:rsidR="004A08CB">
        <w:rPr>
          <w:sz w:val="22"/>
          <w:szCs w:val="22"/>
        </w:rPr>
        <w:t>, or ask me.</w:t>
      </w:r>
    </w:p>
    <w:p w14:paraId="78F3ADFF" w14:textId="77777777" w:rsidR="00290D89" w:rsidRPr="00213EF6" w:rsidRDefault="00290D89" w:rsidP="00B52210">
      <w:pPr>
        <w:rPr>
          <w:sz w:val="22"/>
          <w:szCs w:val="22"/>
        </w:rPr>
      </w:pPr>
    </w:p>
    <w:p w14:paraId="376707AC" w14:textId="77777777" w:rsidR="00207419" w:rsidRPr="00213EF6" w:rsidRDefault="00207419" w:rsidP="00B52210">
      <w:pPr>
        <w:rPr>
          <w:b/>
          <w:bCs/>
          <w:sz w:val="22"/>
          <w:szCs w:val="22"/>
          <w:lang w:val="nl-NL"/>
        </w:rPr>
      </w:pPr>
    </w:p>
    <w:p w14:paraId="069E2B07" w14:textId="77777777" w:rsidR="0017182F" w:rsidRPr="00213EF6" w:rsidRDefault="008F64DB" w:rsidP="00B52210">
      <w:pPr>
        <w:rPr>
          <w:b/>
          <w:bCs/>
          <w:sz w:val="22"/>
          <w:szCs w:val="22"/>
        </w:rPr>
      </w:pPr>
      <w:proofErr w:type="spellStart"/>
      <w:r w:rsidRPr="00213EF6">
        <w:rPr>
          <w:b/>
          <w:bCs/>
          <w:sz w:val="22"/>
          <w:szCs w:val="22"/>
          <w:lang w:val="nl-NL"/>
        </w:rPr>
        <w:t>Feeder</w:t>
      </w:r>
      <w:proofErr w:type="spellEnd"/>
      <w:r w:rsidR="00290D89" w:rsidRPr="00213EF6">
        <w:rPr>
          <w:b/>
          <w:bCs/>
          <w:sz w:val="22"/>
          <w:szCs w:val="22"/>
          <w:lang w:val="nl-NL"/>
        </w:rPr>
        <w:t xml:space="preserve"> 2</w:t>
      </w:r>
      <w:r w:rsidRPr="00213EF6">
        <w:rPr>
          <w:b/>
          <w:bCs/>
          <w:sz w:val="22"/>
          <w:szCs w:val="22"/>
        </w:rPr>
        <w:t xml:space="preserve">.2: Infographic </w:t>
      </w:r>
      <w:r w:rsidR="00644AE4" w:rsidRPr="00213EF6">
        <w:rPr>
          <w:b/>
          <w:bCs/>
          <w:sz w:val="22"/>
          <w:szCs w:val="22"/>
        </w:rPr>
        <w:t xml:space="preserve">Draft </w:t>
      </w:r>
    </w:p>
    <w:p w14:paraId="06D4307C" w14:textId="77777777" w:rsidR="006F7E08" w:rsidRPr="00213EF6" w:rsidRDefault="006F7E08" w:rsidP="00B52210">
      <w:pPr>
        <w:rPr>
          <w:b/>
          <w:bCs/>
          <w:sz w:val="22"/>
          <w:szCs w:val="22"/>
        </w:rPr>
      </w:pPr>
    </w:p>
    <w:p w14:paraId="1554AB7D" w14:textId="77777777" w:rsidR="006F7E08" w:rsidRPr="00213EF6" w:rsidRDefault="007E108E" w:rsidP="00B52210">
      <w:pPr>
        <w:rPr>
          <w:sz w:val="22"/>
          <w:szCs w:val="22"/>
        </w:rPr>
      </w:pPr>
      <w:r w:rsidRPr="00213EF6">
        <w:rPr>
          <w:sz w:val="22"/>
          <w:szCs w:val="22"/>
        </w:rPr>
        <w:t>As you well know, composing in any genre is a process requiring many steps. At this point, y</w:t>
      </w:r>
      <w:r w:rsidR="006F7E08" w:rsidRPr="00213EF6">
        <w:rPr>
          <w:sz w:val="22"/>
          <w:szCs w:val="22"/>
        </w:rPr>
        <w:t xml:space="preserve">ou have selected a topic and it’s time for you to draft your infographic using </w:t>
      </w:r>
      <w:hyperlink r:id="rId14" w:history="1">
        <w:r w:rsidR="006F7E08" w:rsidRPr="00213EF6">
          <w:rPr>
            <w:rStyle w:val="Hyperlink0"/>
            <w:sz w:val="22"/>
            <w:szCs w:val="22"/>
          </w:rPr>
          <w:t>piktochart.com</w:t>
        </w:r>
      </w:hyperlink>
      <w:r w:rsidR="006F7E08" w:rsidRPr="00213EF6">
        <w:rPr>
          <w:sz w:val="22"/>
          <w:szCs w:val="22"/>
        </w:rPr>
        <w:t>.</w:t>
      </w:r>
      <w:r w:rsidR="000E3ABF" w:rsidRPr="00213EF6">
        <w:rPr>
          <w:rStyle w:val="FootnoteReference"/>
          <w:sz w:val="22"/>
          <w:szCs w:val="22"/>
        </w:rPr>
        <w:footnoteReference w:customMarkFollows="1" w:id="2"/>
        <w:t>*</w:t>
      </w:r>
      <w:r w:rsidR="006F7E08" w:rsidRPr="00213EF6">
        <w:rPr>
          <w:sz w:val="22"/>
          <w:szCs w:val="22"/>
        </w:rPr>
        <w:t xml:space="preserve"> </w:t>
      </w:r>
      <w:r w:rsidR="005A0C71" w:rsidRPr="00213EF6">
        <w:rPr>
          <w:sz w:val="22"/>
          <w:szCs w:val="22"/>
        </w:rPr>
        <w:t>The grad student editors are really counting on you, and to get the most out of their feedback you need to deliver a very good draft.</w:t>
      </w:r>
    </w:p>
    <w:p w14:paraId="6C4394DA" w14:textId="77777777" w:rsidR="006F7E08" w:rsidRPr="00213EF6" w:rsidRDefault="006F7E08" w:rsidP="00B52210">
      <w:pPr>
        <w:rPr>
          <w:rFonts w:eastAsia="Times New Roman"/>
          <w:sz w:val="22"/>
          <w:szCs w:val="22"/>
        </w:rPr>
      </w:pPr>
    </w:p>
    <w:p w14:paraId="77B2631B" w14:textId="77777777" w:rsidR="006F7E08" w:rsidRPr="00213EF6" w:rsidRDefault="00884BBB" w:rsidP="00B52210">
      <w:pPr>
        <w:rPr>
          <w:sz w:val="22"/>
          <w:szCs w:val="22"/>
        </w:rPr>
      </w:pPr>
      <w:r w:rsidRPr="00213EF6">
        <w:rPr>
          <w:b/>
          <w:bCs/>
          <w:sz w:val="22"/>
          <w:szCs w:val="22"/>
        </w:rPr>
        <w:t>“Proficient” infographics</w:t>
      </w:r>
      <w:r w:rsidR="006F7E08" w:rsidRPr="00213EF6">
        <w:rPr>
          <w:b/>
          <w:bCs/>
          <w:sz w:val="22"/>
          <w:szCs w:val="22"/>
        </w:rPr>
        <w:t xml:space="preserve"> will</w:t>
      </w:r>
      <w:r w:rsidR="006F7E08" w:rsidRPr="00213EF6">
        <w:rPr>
          <w:sz w:val="22"/>
          <w:szCs w:val="22"/>
        </w:rPr>
        <w:t>:</w:t>
      </w:r>
    </w:p>
    <w:p w14:paraId="11910304" w14:textId="77777777" w:rsidR="006E3D32" w:rsidRPr="00213EF6" w:rsidRDefault="006E3D32" w:rsidP="00B52210">
      <w:pPr>
        <w:rPr>
          <w:rFonts w:eastAsia="Times New Roman"/>
          <w:sz w:val="22"/>
          <w:szCs w:val="22"/>
        </w:rPr>
      </w:pPr>
    </w:p>
    <w:p w14:paraId="032D5BD7" w14:textId="77777777" w:rsidR="006F7E08" w:rsidRPr="00213EF6" w:rsidRDefault="006F7E08" w:rsidP="00B52210">
      <w:pPr>
        <w:pStyle w:val="ListParagraph"/>
        <w:numPr>
          <w:ilvl w:val="0"/>
          <w:numId w:val="8"/>
        </w:numPr>
        <w:spacing w:after="0" w:line="240" w:lineRule="auto"/>
        <w:rPr>
          <w:rFonts w:ascii="Times New Roman" w:eastAsia="Times New Roman" w:hAnsi="Times New Roman" w:cs="Times New Roman"/>
        </w:rPr>
      </w:pPr>
      <w:r w:rsidRPr="00213EF6">
        <w:rPr>
          <w:rFonts w:ascii="Times New Roman" w:hAnsi="Times New Roman" w:cs="Times New Roman"/>
        </w:rPr>
        <w:t xml:space="preserve">Contain at least </w:t>
      </w:r>
      <w:r w:rsidR="00286589" w:rsidRPr="00213EF6">
        <w:rPr>
          <w:rFonts w:ascii="Times New Roman" w:hAnsi="Times New Roman" w:cs="Times New Roman"/>
        </w:rPr>
        <w:t>3</w:t>
      </w:r>
      <w:r w:rsidRPr="00213EF6">
        <w:rPr>
          <w:rFonts w:ascii="Times New Roman" w:hAnsi="Times New Roman" w:cs="Times New Roman"/>
        </w:rPr>
        <w:t xml:space="preserve"> blocks</w:t>
      </w:r>
      <w:r w:rsidR="006E3D32" w:rsidRPr="00213EF6">
        <w:rPr>
          <w:rFonts w:ascii="Times New Roman" w:hAnsi="Times New Roman" w:cs="Times New Roman"/>
        </w:rPr>
        <w:t xml:space="preserve"> (not including </w:t>
      </w:r>
      <w:r w:rsidR="00286589" w:rsidRPr="00213EF6">
        <w:rPr>
          <w:rFonts w:ascii="Times New Roman" w:hAnsi="Times New Roman" w:cs="Times New Roman"/>
        </w:rPr>
        <w:t xml:space="preserve">title block, </w:t>
      </w:r>
      <w:r w:rsidR="006E3D32" w:rsidRPr="00213EF6">
        <w:rPr>
          <w:rFonts w:ascii="Times New Roman" w:hAnsi="Times New Roman" w:cs="Times New Roman"/>
        </w:rPr>
        <w:t>citations</w:t>
      </w:r>
      <w:r w:rsidR="00286589" w:rsidRPr="00213EF6">
        <w:rPr>
          <w:rFonts w:ascii="Times New Roman" w:hAnsi="Times New Roman" w:cs="Times New Roman"/>
        </w:rPr>
        <w:t>, or “call to action” block</w:t>
      </w:r>
      <w:r w:rsidR="006E3D32" w:rsidRPr="00213EF6">
        <w:rPr>
          <w:rFonts w:ascii="Times New Roman" w:hAnsi="Times New Roman" w:cs="Times New Roman"/>
        </w:rPr>
        <w:t>)</w:t>
      </w:r>
      <w:r w:rsidRPr="00213EF6">
        <w:rPr>
          <w:rFonts w:ascii="Times New Roman" w:hAnsi="Times New Roman" w:cs="Times New Roman"/>
        </w:rPr>
        <w:t xml:space="preserve">, including </w:t>
      </w:r>
      <w:r w:rsidR="006B36C6" w:rsidRPr="00213EF6">
        <w:rPr>
          <w:rFonts w:ascii="Times New Roman" w:hAnsi="Times New Roman" w:cs="Times New Roman"/>
        </w:rPr>
        <w:t xml:space="preserve">at least </w:t>
      </w:r>
      <w:r w:rsidRPr="00512912">
        <w:rPr>
          <w:rFonts w:ascii="Times New Roman" w:hAnsi="Times New Roman" w:cs="Times New Roman"/>
          <w:u w:val="single"/>
        </w:rPr>
        <w:t>1 extra block per additional person</w:t>
      </w:r>
      <w:r w:rsidR="00286589" w:rsidRPr="00213EF6">
        <w:rPr>
          <w:rFonts w:ascii="Times New Roman" w:hAnsi="Times New Roman" w:cs="Times New Roman"/>
        </w:rPr>
        <w:t xml:space="preserve"> in group</w:t>
      </w:r>
      <w:r w:rsidR="006E3D32" w:rsidRPr="00213EF6">
        <w:rPr>
          <w:rFonts w:ascii="Times New Roman" w:hAnsi="Times New Roman" w:cs="Times New Roman"/>
        </w:rPr>
        <w:t>;</w:t>
      </w:r>
    </w:p>
    <w:p w14:paraId="7E290119" w14:textId="77777777" w:rsidR="00884BBB" w:rsidRPr="00213EF6" w:rsidRDefault="00884BBB" w:rsidP="00B52210">
      <w:pPr>
        <w:pStyle w:val="ListParagraph"/>
        <w:numPr>
          <w:ilvl w:val="0"/>
          <w:numId w:val="8"/>
        </w:numPr>
        <w:spacing w:after="0" w:line="240" w:lineRule="auto"/>
        <w:rPr>
          <w:rFonts w:ascii="Times New Roman" w:eastAsia="Times New Roman" w:hAnsi="Times New Roman" w:cs="Times New Roman"/>
        </w:rPr>
      </w:pPr>
      <w:r w:rsidRPr="00213EF6">
        <w:rPr>
          <w:rFonts w:ascii="Times New Roman" w:hAnsi="Times New Roman" w:cs="Times New Roman"/>
        </w:rPr>
        <w:t>Use at least 4 different visualization techniques to combine images, words, and data;</w:t>
      </w:r>
    </w:p>
    <w:p w14:paraId="061C0C8E" w14:textId="77777777" w:rsidR="006F7E08" w:rsidRPr="00213EF6" w:rsidRDefault="006F7E08" w:rsidP="00B52210">
      <w:pPr>
        <w:pStyle w:val="ListParagraph"/>
        <w:numPr>
          <w:ilvl w:val="0"/>
          <w:numId w:val="8"/>
        </w:numPr>
        <w:spacing w:after="0" w:line="240" w:lineRule="auto"/>
        <w:rPr>
          <w:rFonts w:ascii="Times New Roman" w:eastAsia="Times New Roman" w:hAnsi="Times New Roman" w:cs="Times New Roman"/>
        </w:rPr>
      </w:pPr>
      <w:r w:rsidRPr="00213EF6">
        <w:rPr>
          <w:rFonts w:ascii="Times New Roman" w:hAnsi="Times New Roman" w:cs="Times New Roman"/>
        </w:rPr>
        <w:t>Only use data from reliable sources;</w:t>
      </w:r>
    </w:p>
    <w:p w14:paraId="7D1A6059" w14:textId="77777777" w:rsidR="00884BBB" w:rsidRPr="00213EF6" w:rsidRDefault="00884BBB" w:rsidP="00B52210">
      <w:pPr>
        <w:pStyle w:val="ListParagraph"/>
        <w:numPr>
          <w:ilvl w:val="0"/>
          <w:numId w:val="8"/>
        </w:numPr>
        <w:spacing w:after="0" w:line="240" w:lineRule="auto"/>
        <w:rPr>
          <w:rFonts w:ascii="Times New Roman" w:eastAsia="Times New Roman" w:hAnsi="Times New Roman" w:cs="Times New Roman"/>
        </w:rPr>
      </w:pPr>
      <w:r w:rsidRPr="00213EF6">
        <w:rPr>
          <w:rFonts w:ascii="Times New Roman" w:hAnsi="Times New Roman" w:cs="Times New Roman"/>
        </w:rPr>
        <w:t>Clearly, persuasively, and creatively communicate information in an appealing visual format;</w:t>
      </w:r>
    </w:p>
    <w:p w14:paraId="77EF4272" w14:textId="77777777" w:rsidR="006F7E08" w:rsidRPr="00213EF6" w:rsidRDefault="006F7E08" w:rsidP="00B52210">
      <w:pPr>
        <w:pStyle w:val="ListParagraph"/>
        <w:numPr>
          <w:ilvl w:val="0"/>
          <w:numId w:val="8"/>
        </w:numPr>
        <w:spacing w:after="0" w:line="240" w:lineRule="auto"/>
        <w:rPr>
          <w:rFonts w:ascii="Times New Roman" w:eastAsia="Times New Roman" w:hAnsi="Times New Roman" w:cs="Times New Roman"/>
        </w:rPr>
      </w:pPr>
      <w:r w:rsidRPr="00213EF6">
        <w:rPr>
          <w:rFonts w:ascii="Times New Roman" w:hAnsi="Times New Roman" w:cs="Times New Roman"/>
        </w:rPr>
        <w:t>Embed citations within infographic according to a format you have chosen;</w:t>
      </w:r>
    </w:p>
    <w:p w14:paraId="30D50308" w14:textId="77777777" w:rsidR="006F7E08" w:rsidRPr="00213EF6" w:rsidRDefault="006F7E08" w:rsidP="00B52210">
      <w:pPr>
        <w:pStyle w:val="ListParagraph"/>
        <w:numPr>
          <w:ilvl w:val="0"/>
          <w:numId w:val="8"/>
        </w:numPr>
        <w:spacing w:after="0" w:line="240" w:lineRule="auto"/>
        <w:rPr>
          <w:rFonts w:ascii="Times New Roman" w:eastAsia="Times New Roman" w:hAnsi="Times New Roman" w:cs="Times New Roman"/>
        </w:rPr>
      </w:pPr>
      <w:r w:rsidRPr="00213EF6">
        <w:rPr>
          <w:rFonts w:ascii="Times New Roman" w:hAnsi="Times New Roman" w:cs="Times New Roman"/>
        </w:rPr>
        <w:t>Be free of mechanical, grammatical, and formatting errors.</w:t>
      </w:r>
    </w:p>
    <w:p w14:paraId="76E207DE" w14:textId="77777777" w:rsidR="002D7EA2" w:rsidRPr="00213EF6" w:rsidRDefault="002D7EA2" w:rsidP="00B52210">
      <w:pPr>
        <w:rPr>
          <w:rFonts w:eastAsia="Times New Roman"/>
          <w:sz w:val="22"/>
          <w:szCs w:val="22"/>
        </w:rPr>
      </w:pPr>
    </w:p>
    <w:p w14:paraId="49F5C1A9" w14:textId="78F95EFF" w:rsidR="000C176E" w:rsidRPr="00213EF6" w:rsidRDefault="000C176E" w:rsidP="00B52210">
      <w:pPr>
        <w:rPr>
          <w:b/>
          <w:bCs/>
          <w:sz w:val="22"/>
          <w:szCs w:val="22"/>
        </w:rPr>
      </w:pPr>
      <w:r w:rsidRPr="00213EF6">
        <w:rPr>
          <w:b/>
          <w:bCs/>
          <w:sz w:val="22"/>
          <w:szCs w:val="22"/>
        </w:rPr>
        <w:lastRenderedPageBreak/>
        <w:t xml:space="preserve">Unit </w:t>
      </w:r>
      <w:r w:rsidR="003900F8" w:rsidRPr="00213EF6">
        <w:rPr>
          <w:b/>
          <w:bCs/>
          <w:sz w:val="22"/>
          <w:szCs w:val="22"/>
        </w:rPr>
        <w:t>Project</w:t>
      </w:r>
      <w:r w:rsidRPr="00213EF6">
        <w:rPr>
          <w:b/>
          <w:bCs/>
          <w:sz w:val="22"/>
          <w:szCs w:val="22"/>
        </w:rPr>
        <w:t xml:space="preserve">: </w:t>
      </w:r>
      <w:r w:rsidR="00DD1C55" w:rsidRPr="00213EF6">
        <w:rPr>
          <w:b/>
          <w:bCs/>
          <w:sz w:val="22"/>
          <w:szCs w:val="22"/>
        </w:rPr>
        <w:t xml:space="preserve">Finalized </w:t>
      </w:r>
      <w:r w:rsidRPr="00213EF6">
        <w:rPr>
          <w:b/>
          <w:bCs/>
          <w:sz w:val="22"/>
          <w:szCs w:val="22"/>
        </w:rPr>
        <w:t>Infographic</w:t>
      </w:r>
      <w:r w:rsidR="00915536" w:rsidRPr="00213EF6">
        <w:rPr>
          <w:b/>
          <w:bCs/>
          <w:sz w:val="22"/>
          <w:szCs w:val="22"/>
        </w:rPr>
        <w:t xml:space="preserve"> </w:t>
      </w:r>
      <w:r w:rsidRPr="00213EF6">
        <w:rPr>
          <w:b/>
          <w:bCs/>
          <w:sz w:val="22"/>
          <w:szCs w:val="22"/>
        </w:rPr>
        <w:t xml:space="preserve">and Reflection Statements </w:t>
      </w:r>
    </w:p>
    <w:p w14:paraId="74135AA4" w14:textId="77777777" w:rsidR="0013647D" w:rsidRPr="00213EF6" w:rsidRDefault="0013647D" w:rsidP="00B52210">
      <w:pPr>
        <w:rPr>
          <w:b/>
          <w:bCs/>
          <w:sz w:val="22"/>
          <w:szCs w:val="22"/>
        </w:rPr>
      </w:pPr>
    </w:p>
    <w:p w14:paraId="25893526" w14:textId="5F89FB50" w:rsidR="002D7EA2" w:rsidRPr="00213EF6" w:rsidRDefault="008F64DB" w:rsidP="00B52210">
      <w:pPr>
        <w:rPr>
          <w:sz w:val="22"/>
          <w:szCs w:val="22"/>
        </w:rPr>
      </w:pPr>
      <w:r w:rsidRPr="00213EF6">
        <w:rPr>
          <w:sz w:val="22"/>
          <w:szCs w:val="22"/>
        </w:rPr>
        <w:t xml:space="preserve">You’ve designed and </w:t>
      </w:r>
      <w:r w:rsidR="00BA2E6C">
        <w:rPr>
          <w:sz w:val="22"/>
          <w:szCs w:val="22"/>
        </w:rPr>
        <w:t>started</w:t>
      </w:r>
      <w:r w:rsidRPr="00213EF6">
        <w:rPr>
          <w:sz w:val="22"/>
          <w:szCs w:val="22"/>
        </w:rPr>
        <w:t xml:space="preserve"> editing your infographic, and it’s just about ready for publication! In an additional bit of excellent news, the graduate student editors are so proud of the work you’ve done that they want to set up a little exhibit for the organization that provided their grant. For that, they’ll need a few “reflection statements” (similar to artist statements) from you. </w:t>
      </w:r>
    </w:p>
    <w:p w14:paraId="1BC8B81E" w14:textId="77777777" w:rsidR="00915536" w:rsidRPr="00213EF6" w:rsidRDefault="00915536" w:rsidP="00B52210">
      <w:pPr>
        <w:rPr>
          <w:sz w:val="22"/>
          <w:szCs w:val="22"/>
        </w:rPr>
      </w:pPr>
    </w:p>
    <w:p w14:paraId="7E4C0B0C" w14:textId="77777777" w:rsidR="002D7EA2" w:rsidRPr="00213EF6" w:rsidRDefault="008F64DB" w:rsidP="00B52210">
      <w:pPr>
        <w:rPr>
          <w:sz w:val="22"/>
          <w:szCs w:val="22"/>
        </w:rPr>
      </w:pPr>
      <w:r w:rsidRPr="00213EF6">
        <w:rPr>
          <w:sz w:val="22"/>
          <w:szCs w:val="22"/>
        </w:rPr>
        <w:t xml:space="preserve">Your final unit project contains </w:t>
      </w:r>
      <w:r w:rsidR="00915536" w:rsidRPr="00213EF6">
        <w:rPr>
          <w:sz w:val="22"/>
          <w:szCs w:val="22"/>
        </w:rPr>
        <w:t>two</w:t>
      </w:r>
      <w:r w:rsidRPr="00213EF6">
        <w:rPr>
          <w:sz w:val="22"/>
          <w:szCs w:val="22"/>
        </w:rPr>
        <w:t xml:space="preserve"> components: </w:t>
      </w:r>
      <w:r w:rsidR="00915536" w:rsidRPr="00213EF6">
        <w:rPr>
          <w:sz w:val="22"/>
          <w:szCs w:val="22"/>
        </w:rPr>
        <w:t xml:space="preserve">1) </w:t>
      </w:r>
      <w:r w:rsidRPr="00213EF6">
        <w:rPr>
          <w:sz w:val="22"/>
          <w:szCs w:val="22"/>
        </w:rPr>
        <w:t>your infographic</w:t>
      </w:r>
      <w:r w:rsidR="00915536" w:rsidRPr="00213EF6">
        <w:rPr>
          <w:sz w:val="22"/>
          <w:szCs w:val="22"/>
        </w:rPr>
        <w:t xml:space="preserve"> and 2) </w:t>
      </w:r>
      <w:r w:rsidRPr="00213EF6">
        <w:rPr>
          <w:sz w:val="22"/>
          <w:szCs w:val="22"/>
        </w:rPr>
        <w:t>your reflection statements.</w:t>
      </w:r>
    </w:p>
    <w:p w14:paraId="4650B562" w14:textId="77777777" w:rsidR="003900F8" w:rsidRPr="00213EF6" w:rsidRDefault="003900F8" w:rsidP="00B52210">
      <w:pPr>
        <w:rPr>
          <w:sz w:val="22"/>
          <w:szCs w:val="22"/>
        </w:rPr>
      </w:pPr>
    </w:p>
    <w:p w14:paraId="214B4B58" w14:textId="77777777" w:rsidR="00A4463A" w:rsidRPr="00213EF6" w:rsidRDefault="00A4463A" w:rsidP="00B52210">
      <w:pPr>
        <w:rPr>
          <w:sz w:val="22"/>
          <w:szCs w:val="22"/>
        </w:rPr>
      </w:pPr>
      <w:r w:rsidRPr="00213EF6">
        <w:rPr>
          <w:b/>
          <w:bCs/>
          <w:sz w:val="22"/>
          <w:szCs w:val="22"/>
        </w:rPr>
        <w:t xml:space="preserve">“Proficient” </w:t>
      </w:r>
      <w:r w:rsidR="008F64DB" w:rsidRPr="00213EF6">
        <w:rPr>
          <w:b/>
          <w:bCs/>
          <w:sz w:val="22"/>
          <w:szCs w:val="22"/>
        </w:rPr>
        <w:t>infographics will</w:t>
      </w:r>
      <w:r w:rsidRPr="00213EF6">
        <w:rPr>
          <w:sz w:val="22"/>
          <w:szCs w:val="22"/>
        </w:rPr>
        <w:t>:</w:t>
      </w:r>
    </w:p>
    <w:p w14:paraId="6096212B" w14:textId="77777777" w:rsidR="00A4463A" w:rsidRPr="00213EF6" w:rsidRDefault="00A4463A" w:rsidP="00B52210">
      <w:pPr>
        <w:pStyle w:val="ListParagraph"/>
        <w:numPr>
          <w:ilvl w:val="0"/>
          <w:numId w:val="16"/>
        </w:numPr>
        <w:spacing w:after="0" w:line="240" w:lineRule="auto"/>
        <w:rPr>
          <w:rFonts w:ascii="Times New Roman" w:hAnsi="Times New Roman" w:cs="Times New Roman"/>
        </w:rPr>
      </w:pPr>
      <w:r w:rsidRPr="00213EF6">
        <w:rPr>
          <w:rFonts w:ascii="Times New Roman" w:hAnsi="Times New Roman" w:cs="Times New Roman"/>
        </w:rPr>
        <w:t>meet all of the criteria outlined in Feeder 2.2; and</w:t>
      </w:r>
    </w:p>
    <w:p w14:paraId="7A836348" w14:textId="77777777" w:rsidR="002D7EA2" w:rsidRPr="00213EF6" w:rsidRDefault="00A4463A" w:rsidP="00B52210">
      <w:pPr>
        <w:pStyle w:val="ListParagraph"/>
        <w:numPr>
          <w:ilvl w:val="0"/>
          <w:numId w:val="16"/>
        </w:numPr>
        <w:spacing w:after="0" w:line="240" w:lineRule="auto"/>
        <w:rPr>
          <w:rFonts w:ascii="Times New Roman" w:eastAsia="Times New Roman" w:hAnsi="Times New Roman" w:cs="Times New Roman"/>
        </w:rPr>
      </w:pPr>
      <w:r w:rsidRPr="00213EF6">
        <w:rPr>
          <w:rFonts w:ascii="Times New Roman" w:hAnsi="Times New Roman" w:cs="Times New Roman"/>
        </w:rPr>
        <w:t>substantively revise the infographics you submitted for Feeder 2.2, based on instructor, tutor, and peer feedback</w:t>
      </w:r>
    </w:p>
    <w:p w14:paraId="1D84BA3E" w14:textId="77777777" w:rsidR="002D7EA2" w:rsidRPr="00213EF6" w:rsidRDefault="002D7EA2" w:rsidP="00B52210">
      <w:pPr>
        <w:rPr>
          <w:rFonts w:eastAsia="Times New Roman"/>
          <w:sz w:val="22"/>
          <w:szCs w:val="22"/>
        </w:rPr>
      </w:pPr>
    </w:p>
    <w:p w14:paraId="07E9A462" w14:textId="77777777" w:rsidR="002D7EA2" w:rsidRPr="00213EF6" w:rsidRDefault="00877EBC" w:rsidP="00B52210">
      <w:pPr>
        <w:rPr>
          <w:rFonts w:eastAsia="Times New Roman"/>
          <w:sz w:val="22"/>
          <w:szCs w:val="22"/>
        </w:rPr>
      </w:pPr>
      <w:r w:rsidRPr="00213EF6">
        <w:rPr>
          <w:b/>
          <w:bCs/>
          <w:sz w:val="22"/>
          <w:szCs w:val="22"/>
        </w:rPr>
        <w:t xml:space="preserve">“Proficient” </w:t>
      </w:r>
      <w:r w:rsidR="008F64DB" w:rsidRPr="00213EF6">
        <w:rPr>
          <w:b/>
          <w:bCs/>
          <w:sz w:val="22"/>
          <w:szCs w:val="22"/>
        </w:rPr>
        <w:t>reflections will</w:t>
      </w:r>
      <w:r w:rsidR="008F64DB" w:rsidRPr="00213EF6">
        <w:rPr>
          <w:sz w:val="22"/>
          <w:szCs w:val="22"/>
        </w:rPr>
        <w:t>:</w:t>
      </w:r>
    </w:p>
    <w:p w14:paraId="2953FE7F" w14:textId="77777777" w:rsidR="00877EBC" w:rsidRPr="00213EF6" w:rsidRDefault="00877EBC" w:rsidP="00B52210">
      <w:pPr>
        <w:pStyle w:val="ListParagraph"/>
        <w:numPr>
          <w:ilvl w:val="0"/>
          <w:numId w:val="9"/>
        </w:numPr>
        <w:spacing w:after="0" w:line="240" w:lineRule="auto"/>
        <w:rPr>
          <w:rFonts w:ascii="Times New Roman" w:eastAsia="Times New Roman" w:hAnsi="Times New Roman" w:cs="Times New Roman"/>
        </w:rPr>
      </w:pPr>
      <w:r w:rsidRPr="00213EF6">
        <w:rPr>
          <w:rFonts w:ascii="Times New Roman" w:hAnsi="Times New Roman" w:cs="Times New Roman"/>
        </w:rPr>
        <w:t>Clearly, persuasively, and concisely address the following prompts:</w:t>
      </w:r>
    </w:p>
    <w:p w14:paraId="16571F23" w14:textId="77777777" w:rsidR="00877EBC" w:rsidRPr="00213EF6" w:rsidRDefault="00877EBC" w:rsidP="00B52210">
      <w:pPr>
        <w:pStyle w:val="ListParagraph"/>
        <w:numPr>
          <w:ilvl w:val="0"/>
          <w:numId w:val="11"/>
        </w:numPr>
        <w:spacing w:after="0" w:line="240" w:lineRule="auto"/>
        <w:rPr>
          <w:rFonts w:ascii="Times New Roman" w:eastAsia="Times New Roman" w:hAnsi="Times New Roman" w:cs="Times New Roman"/>
        </w:rPr>
      </w:pPr>
      <w:r w:rsidRPr="00213EF6">
        <w:rPr>
          <w:rFonts w:ascii="Times New Roman" w:hAnsi="Times New Roman" w:cs="Times New Roman"/>
        </w:rPr>
        <w:t>What were the primary goals of producing your infographic? (What kinds of information did you want to get to whom, and why?)</w:t>
      </w:r>
    </w:p>
    <w:p w14:paraId="275242C1" w14:textId="77777777" w:rsidR="00877EBC" w:rsidRPr="00213EF6" w:rsidRDefault="00877EBC" w:rsidP="00B52210">
      <w:pPr>
        <w:pStyle w:val="ListParagraph"/>
        <w:numPr>
          <w:ilvl w:val="0"/>
          <w:numId w:val="11"/>
        </w:numPr>
        <w:spacing w:after="0" w:line="240" w:lineRule="auto"/>
        <w:rPr>
          <w:rFonts w:ascii="Times New Roman" w:eastAsia="Times New Roman" w:hAnsi="Times New Roman" w:cs="Times New Roman"/>
        </w:rPr>
      </w:pPr>
      <w:r w:rsidRPr="00213EF6">
        <w:rPr>
          <w:rFonts w:ascii="Times New Roman" w:hAnsi="Times New Roman" w:cs="Times New Roman"/>
        </w:rPr>
        <w:t xml:space="preserve">What was the rationale behind your design choices? Think of everything from the color scheme, to the font, to the layout, and etc. </w:t>
      </w:r>
    </w:p>
    <w:p w14:paraId="19D7B311" w14:textId="77777777" w:rsidR="00877EBC" w:rsidRPr="00213EF6" w:rsidRDefault="00877EBC" w:rsidP="00B52210">
      <w:pPr>
        <w:pStyle w:val="ListParagraph"/>
        <w:numPr>
          <w:ilvl w:val="0"/>
          <w:numId w:val="11"/>
        </w:numPr>
        <w:spacing w:after="0" w:line="240" w:lineRule="auto"/>
        <w:rPr>
          <w:rFonts w:ascii="Times New Roman" w:eastAsia="Times New Roman" w:hAnsi="Times New Roman" w:cs="Times New Roman"/>
        </w:rPr>
      </w:pPr>
      <w:r w:rsidRPr="00213EF6">
        <w:rPr>
          <w:rFonts w:ascii="Times New Roman" w:hAnsi="Times New Roman" w:cs="Times New Roman"/>
        </w:rPr>
        <w:t>What did you wish you could have accomplished in composing your infographic that you were unable to do because of limitations in the software</w:t>
      </w:r>
      <w:r w:rsidR="007B2326" w:rsidRPr="00213EF6">
        <w:rPr>
          <w:rFonts w:ascii="Times New Roman" w:hAnsi="Times New Roman" w:cs="Times New Roman"/>
        </w:rPr>
        <w:t xml:space="preserve">, </w:t>
      </w:r>
      <w:r w:rsidRPr="00213EF6">
        <w:rPr>
          <w:rFonts w:ascii="Times New Roman" w:hAnsi="Times New Roman" w:cs="Times New Roman"/>
        </w:rPr>
        <w:t>your own design skill</w:t>
      </w:r>
      <w:r w:rsidR="007B2326" w:rsidRPr="00213EF6">
        <w:rPr>
          <w:rFonts w:ascii="Times New Roman" w:hAnsi="Times New Roman" w:cs="Times New Roman"/>
        </w:rPr>
        <w:t>, or time</w:t>
      </w:r>
      <w:r w:rsidRPr="00213EF6">
        <w:rPr>
          <w:rFonts w:ascii="Times New Roman" w:hAnsi="Times New Roman" w:cs="Times New Roman"/>
        </w:rPr>
        <w:t>?</w:t>
      </w:r>
    </w:p>
    <w:p w14:paraId="02FD5B90" w14:textId="77777777" w:rsidR="00877EBC" w:rsidRPr="00213EF6" w:rsidRDefault="00877EBC" w:rsidP="00B52210">
      <w:pPr>
        <w:pStyle w:val="ListParagraph"/>
        <w:numPr>
          <w:ilvl w:val="0"/>
          <w:numId w:val="9"/>
        </w:numPr>
        <w:spacing w:after="0" w:line="240" w:lineRule="auto"/>
        <w:rPr>
          <w:rFonts w:ascii="Times New Roman" w:hAnsi="Times New Roman" w:cs="Times New Roman"/>
        </w:rPr>
      </w:pPr>
      <w:r w:rsidRPr="00213EF6">
        <w:rPr>
          <w:rFonts w:ascii="Times New Roman" w:hAnsi="Times New Roman" w:cs="Times New Roman"/>
        </w:rPr>
        <w:t xml:space="preserve">Be about a page in length (a guideline, not a rule); </w:t>
      </w:r>
      <w:r w:rsidR="001A4335" w:rsidRPr="00213EF6">
        <w:rPr>
          <w:rFonts w:ascii="Times New Roman" w:hAnsi="Times New Roman" w:cs="Times New Roman"/>
        </w:rPr>
        <w:t>and</w:t>
      </w:r>
    </w:p>
    <w:p w14:paraId="4CAE4242" w14:textId="77777777" w:rsidR="00877EBC" w:rsidRPr="00213EF6" w:rsidRDefault="00877EBC" w:rsidP="00B52210">
      <w:pPr>
        <w:pStyle w:val="ListParagraph"/>
        <w:numPr>
          <w:ilvl w:val="0"/>
          <w:numId w:val="9"/>
        </w:numPr>
        <w:spacing w:after="0" w:line="240" w:lineRule="auto"/>
        <w:rPr>
          <w:rFonts w:ascii="Times New Roman" w:eastAsia="Times New Roman" w:hAnsi="Times New Roman" w:cs="Times New Roman"/>
        </w:rPr>
      </w:pPr>
      <w:r w:rsidRPr="00213EF6">
        <w:rPr>
          <w:rFonts w:ascii="Times New Roman" w:hAnsi="Times New Roman" w:cs="Times New Roman"/>
        </w:rPr>
        <w:t xml:space="preserve">Be </w:t>
      </w:r>
      <w:r w:rsidR="001A4335" w:rsidRPr="00213EF6">
        <w:rPr>
          <w:rFonts w:ascii="Times New Roman" w:hAnsi="Times New Roman" w:cs="Times New Roman"/>
        </w:rPr>
        <w:t xml:space="preserve">completely </w:t>
      </w:r>
      <w:r w:rsidRPr="00213EF6">
        <w:rPr>
          <w:rFonts w:ascii="Times New Roman" w:hAnsi="Times New Roman" w:cs="Times New Roman"/>
        </w:rPr>
        <w:t>free of mechanical, grammatical, and formatting errors</w:t>
      </w:r>
      <w:r w:rsidR="001A4335" w:rsidRPr="00213EF6">
        <w:rPr>
          <w:rFonts w:ascii="Times New Roman" w:hAnsi="Times New Roman" w:cs="Times New Roman"/>
        </w:rPr>
        <w:t>.</w:t>
      </w:r>
    </w:p>
    <w:p w14:paraId="6C22946F" w14:textId="5BD1E1D0" w:rsidR="00E334F1" w:rsidRPr="00213EF6" w:rsidRDefault="00E334F1" w:rsidP="00B52210">
      <w:pPr>
        <w:rPr>
          <w:b/>
          <w:bCs/>
          <w:sz w:val="22"/>
          <w:szCs w:val="22"/>
        </w:rPr>
      </w:pPr>
    </w:p>
    <w:tbl>
      <w:tblPr>
        <w:tblStyle w:val="TableGrid"/>
        <w:tblW w:w="0" w:type="auto"/>
        <w:tblLook w:val="04A0" w:firstRow="1" w:lastRow="0" w:firstColumn="1" w:lastColumn="0" w:noHBand="0" w:noVBand="1"/>
      </w:tblPr>
      <w:tblGrid>
        <w:gridCol w:w="8630"/>
      </w:tblGrid>
      <w:tr w:rsidR="00B52210" w:rsidRPr="00213EF6" w14:paraId="3B38FA2B" w14:textId="77777777" w:rsidTr="00213EF6">
        <w:trPr>
          <w:trHeight w:val="69"/>
        </w:trPr>
        <w:tc>
          <w:tcPr>
            <w:tcW w:w="8630" w:type="dxa"/>
            <w:shd w:val="clear" w:color="auto" w:fill="CFCCFF"/>
          </w:tcPr>
          <w:p w14:paraId="676C279F" w14:textId="0D169CDE" w:rsidR="00B52210" w:rsidRPr="00213EF6" w:rsidRDefault="00A376C2" w:rsidP="00B52210">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2"/>
                <w:szCs w:val="22"/>
              </w:rPr>
            </w:pPr>
            <w:r>
              <w:rPr>
                <w:b/>
                <w:bCs/>
                <w:sz w:val="28"/>
                <w:szCs w:val="28"/>
              </w:rPr>
              <w:t xml:space="preserve">INFOGRAPHIC </w:t>
            </w:r>
            <w:r w:rsidR="00B52210" w:rsidRPr="00213EF6">
              <w:rPr>
                <w:b/>
                <w:bCs/>
                <w:sz w:val="28"/>
                <w:szCs w:val="28"/>
              </w:rPr>
              <w:t>LINKS AND EXAMPLES</w:t>
            </w:r>
          </w:p>
        </w:tc>
      </w:tr>
    </w:tbl>
    <w:p w14:paraId="1DD0E052" w14:textId="77777777" w:rsidR="00B52210" w:rsidRPr="00213EF6" w:rsidRDefault="00B52210" w:rsidP="00B52210">
      <w:pPr>
        <w:rPr>
          <w:b/>
          <w:bCs/>
          <w:sz w:val="22"/>
          <w:szCs w:val="22"/>
        </w:rPr>
      </w:pPr>
    </w:p>
    <w:p w14:paraId="05A55E4A" w14:textId="77777777" w:rsidR="009013ED" w:rsidRPr="00213EF6" w:rsidRDefault="009013ED" w:rsidP="00B52210">
      <w:pPr>
        <w:rPr>
          <w:sz w:val="22"/>
          <w:szCs w:val="22"/>
        </w:rPr>
      </w:pPr>
      <w:r w:rsidRPr="00213EF6">
        <w:rPr>
          <w:b/>
          <w:bCs/>
          <w:sz w:val="22"/>
          <w:szCs w:val="22"/>
        </w:rPr>
        <w:t>Resource</w:t>
      </w:r>
      <w:r w:rsidR="00E334F1" w:rsidRPr="00213EF6">
        <w:rPr>
          <w:b/>
          <w:bCs/>
          <w:sz w:val="22"/>
          <w:szCs w:val="22"/>
        </w:rPr>
        <w:t>s</w:t>
      </w:r>
      <w:r w:rsidRPr="00213EF6">
        <w:rPr>
          <w:sz w:val="22"/>
          <w:szCs w:val="22"/>
        </w:rPr>
        <w:t>:</w:t>
      </w:r>
    </w:p>
    <w:p w14:paraId="341EE904" w14:textId="77777777" w:rsidR="009013ED" w:rsidRPr="00213EF6" w:rsidRDefault="0006165B" w:rsidP="00B52210">
      <w:pPr>
        <w:pStyle w:val="ListParagraph"/>
        <w:numPr>
          <w:ilvl w:val="0"/>
          <w:numId w:val="12"/>
        </w:numPr>
        <w:spacing w:after="0" w:line="240" w:lineRule="auto"/>
        <w:rPr>
          <w:rFonts w:ascii="Times New Roman" w:hAnsi="Times New Roman" w:cs="Times New Roman"/>
        </w:rPr>
      </w:pPr>
      <w:hyperlink r:id="rId15" w:history="1">
        <w:r w:rsidR="009013ED" w:rsidRPr="00213EF6">
          <w:rPr>
            <w:rStyle w:val="Hyperlink"/>
            <w:rFonts w:ascii="Times New Roman" w:hAnsi="Times New Roman" w:cs="Times New Roman"/>
          </w:rPr>
          <w:t>The Ultimate Infographic Design Guide: 13 Tricks for Better Designs</w:t>
        </w:r>
      </w:hyperlink>
    </w:p>
    <w:p w14:paraId="20DE17C5" w14:textId="77777777" w:rsidR="00E334F1" w:rsidRPr="00213EF6" w:rsidRDefault="0006165B" w:rsidP="00B52210">
      <w:pPr>
        <w:pStyle w:val="ListParagraph"/>
        <w:numPr>
          <w:ilvl w:val="0"/>
          <w:numId w:val="12"/>
        </w:numPr>
        <w:spacing w:after="0" w:line="240" w:lineRule="auto"/>
        <w:rPr>
          <w:rFonts w:ascii="Times New Roman" w:hAnsi="Times New Roman" w:cs="Times New Roman"/>
        </w:rPr>
      </w:pPr>
      <w:hyperlink r:id="rId16" w:history="1">
        <w:r w:rsidR="00E334F1" w:rsidRPr="00213EF6">
          <w:rPr>
            <w:rStyle w:val="Hyperlink"/>
            <w:rFonts w:ascii="Times New Roman" w:hAnsi="Times New Roman" w:cs="Times New Roman"/>
          </w:rPr>
          <w:t>What Makes the Best Infographics So Convincing</w:t>
        </w:r>
      </w:hyperlink>
    </w:p>
    <w:p w14:paraId="0342A7D4" w14:textId="77777777" w:rsidR="009013ED" w:rsidRPr="00213EF6" w:rsidRDefault="009013ED" w:rsidP="00B52210">
      <w:pPr>
        <w:rPr>
          <w:sz w:val="22"/>
          <w:szCs w:val="22"/>
        </w:rPr>
      </w:pPr>
    </w:p>
    <w:p w14:paraId="2F2D1987" w14:textId="77777777" w:rsidR="008F79AA" w:rsidRPr="00213EF6" w:rsidRDefault="008F79AA" w:rsidP="00B52210">
      <w:pPr>
        <w:rPr>
          <w:sz w:val="22"/>
          <w:szCs w:val="22"/>
        </w:rPr>
      </w:pPr>
      <w:r w:rsidRPr="00213EF6">
        <w:rPr>
          <w:b/>
          <w:bCs/>
          <w:sz w:val="22"/>
          <w:szCs w:val="22"/>
        </w:rPr>
        <w:t>Public Health Infographics</w:t>
      </w:r>
      <w:r w:rsidRPr="00213EF6">
        <w:rPr>
          <w:sz w:val="22"/>
          <w:szCs w:val="22"/>
        </w:rPr>
        <w:t>:</w:t>
      </w:r>
    </w:p>
    <w:p w14:paraId="70391BA5" w14:textId="77777777" w:rsidR="008F79AA" w:rsidRPr="00213EF6" w:rsidRDefault="0006165B" w:rsidP="00B52210">
      <w:pPr>
        <w:pStyle w:val="ListParagraph"/>
        <w:numPr>
          <w:ilvl w:val="0"/>
          <w:numId w:val="13"/>
        </w:numPr>
        <w:spacing w:after="0" w:line="240" w:lineRule="auto"/>
        <w:rPr>
          <w:rFonts w:ascii="Times New Roman" w:hAnsi="Times New Roman" w:cs="Times New Roman"/>
        </w:rPr>
      </w:pPr>
      <w:hyperlink r:id="rId17" w:history="1">
        <w:r w:rsidR="008F79AA" w:rsidRPr="00213EF6">
          <w:rPr>
            <w:rStyle w:val="Hyperlink"/>
            <w:rFonts w:ascii="Times New Roman" w:hAnsi="Times New Roman" w:cs="Times New Roman"/>
          </w:rPr>
          <w:t>Measles &amp; Rubella Move Fast</w:t>
        </w:r>
      </w:hyperlink>
    </w:p>
    <w:p w14:paraId="59E68459" w14:textId="77777777" w:rsidR="008F79AA" w:rsidRPr="00213EF6" w:rsidRDefault="0006165B" w:rsidP="00B52210">
      <w:pPr>
        <w:pStyle w:val="ListParagraph"/>
        <w:numPr>
          <w:ilvl w:val="0"/>
          <w:numId w:val="13"/>
        </w:numPr>
        <w:spacing w:after="0" w:line="240" w:lineRule="auto"/>
        <w:rPr>
          <w:rFonts w:ascii="Times New Roman" w:hAnsi="Times New Roman" w:cs="Times New Roman"/>
        </w:rPr>
      </w:pPr>
      <w:hyperlink r:id="rId18" w:history="1">
        <w:r w:rsidR="008F79AA" w:rsidRPr="00213EF6">
          <w:rPr>
            <w:rStyle w:val="Hyperlink"/>
            <w:rFonts w:ascii="Times New Roman" w:hAnsi="Times New Roman" w:cs="Times New Roman"/>
          </w:rPr>
          <w:t>What is State Public Health?</w:t>
        </w:r>
      </w:hyperlink>
    </w:p>
    <w:p w14:paraId="7B702A76" w14:textId="77777777" w:rsidR="008F79AA" w:rsidRPr="00213EF6" w:rsidRDefault="0006165B" w:rsidP="00B52210">
      <w:pPr>
        <w:pStyle w:val="ListParagraph"/>
        <w:numPr>
          <w:ilvl w:val="0"/>
          <w:numId w:val="13"/>
        </w:numPr>
        <w:spacing w:after="0" w:line="240" w:lineRule="auto"/>
        <w:rPr>
          <w:rFonts w:ascii="Times New Roman" w:hAnsi="Times New Roman" w:cs="Times New Roman"/>
        </w:rPr>
      </w:pPr>
      <w:hyperlink r:id="rId19" w:history="1">
        <w:r w:rsidR="008F79AA" w:rsidRPr="00213EF6">
          <w:rPr>
            <w:rStyle w:val="Hyperlink"/>
            <w:rFonts w:ascii="Times New Roman" w:hAnsi="Times New Roman" w:cs="Times New Roman"/>
          </w:rPr>
          <w:t>Internalized HIV Stigma</w:t>
        </w:r>
      </w:hyperlink>
    </w:p>
    <w:p w14:paraId="1919F2CC" w14:textId="77777777" w:rsidR="008F79AA" w:rsidRPr="00213EF6" w:rsidRDefault="0006165B" w:rsidP="00B52210">
      <w:pPr>
        <w:pStyle w:val="ListParagraph"/>
        <w:numPr>
          <w:ilvl w:val="0"/>
          <w:numId w:val="13"/>
        </w:numPr>
        <w:spacing w:after="0" w:line="240" w:lineRule="auto"/>
        <w:rPr>
          <w:rFonts w:ascii="Times New Roman" w:hAnsi="Times New Roman" w:cs="Times New Roman"/>
        </w:rPr>
      </w:pPr>
      <w:hyperlink r:id="rId20" w:history="1">
        <w:r w:rsidR="008F79AA" w:rsidRPr="00213EF6">
          <w:rPr>
            <w:rStyle w:val="Hyperlink"/>
            <w:rFonts w:ascii="Times New Roman" w:hAnsi="Times New Roman" w:cs="Times New Roman"/>
          </w:rPr>
          <w:t>Racism at Work</w:t>
        </w:r>
      </w:hyperlink>
      <w:r w:rsidR="008F79AA" w:rsidRPr="00213EF6">
        <w:rPr>
          <w:rFonts w:ascii="Times New Roman" w:hAnsi="Times New Roman" w:cs="Times New Roman"/>
        </w:rPr>
        <w:t xml:space="preserve"> (click on the photo to see the whole infographic)</w:t>
      </w:r>
    </w:p>
    <w:p w14:paraId="13842E64" w14:textId="77777777" w:rsidR="008F79AA" w:rsidRPr="00213EF6" w:rsidRDefault="00E334F1" w:rsidP="00B52210">
      <w:pPr>
        <w:pStyle w:val="ListParagraph"/>
        <w:numPr>
          <w:ilvl w:val="0"/>
          <w:numId w:val="13"/>
        </w:numPr>
        <w:spacing w:after="0" w:line="240" w:lineRule="auto"/>
        <w:rPr>
          <w:rFonts w:ascii="Times New Roman" w:hAnsi="Times New Roman" w:cs="Times New Roman"/>
        </w:rPr>
      </w:pPr>
      <w:r w:rsidRPr="00213EF6">
        <w:rPr>
          <w:rFonts w:ascii="Times New Roman" w:hAnsi="Times New Roman" w:cs="Times New Roman"/>
        </w:rPr>
        <w:t xml:space="preserve">Or, find a collection of many examples </w:t>
      </w:r>
      <w:hyperlink r:id="rId21" w:anchor="Noncommunicable-Diseases-Anchor" w:history="1">
        <w:r w:rsidRPr="00213EF6">
          <w:rPr>
            <w:rStyle w:val="Hyperlink"/>
            <w:rFonts w:ascii="Times New Roman" w:hAnsi="Times New Roman" w:cs="Times New Roman"/>
          </w:rPr>
          <w:t>here</w:t>
        </w:r>
      </w:hyperlink>
      <w:r w:rsidRPr="00213EF6">
        <w:rPr>
          <w:rFonts w:ascii="Times New Roman" w:hAnsi="Times New Roman" w:cs="Times New Roman"/>
        </w:rPr>
        <w:t>. (You may notice why there would be a special need for better infographics.)</w:t>
      </w:r>
    </w:p>
    <w:p w14:paraId="50F4613C" w14:textId="77777777" w:rsidR="009013ED" w:rsidRPr="00213EF6" w:rsidRDefault="009013ED" w:rsidP="00B52210">
      <w:pPr>
        <w:rPr>
          <w:sz w:val="22"/>
          <w:szCs w:val="22"/>
        </w:rPr>
      </w:pPr>
    </w:p>
    <w:p w14:paraId="4A430965" w14:textId="77777777" w:rsidR="001879DC" w:rsidRPr="00213EF6" w:rsidRDefault="00E334F1" w:rsidP="00B52210">
      <w:pPr>
        <w:rPr>
          <w:rFonts w:eastAsia="Times New Roman"/>
          <w:sz w:val="22"/>
          <w:szCs w:val="22"/>
        </w:rPr>
      </w:pPr>
      <w:r w:rsidRPr="00213EF6">
        <w:rPr>
          <w:b/>
          <w:bCs/>
          <w:sz w:val="22"/>
          <w:szCs w:val="22"/>
        </w:rPr>
        <w:t xml:space="preserve">Other </w:t>
      </w:r>
      <w:r w:rsidR="001879DC" w:rsidRPr="00213EF6">
        <w:rPr>
          <w:b/>
          <w:bCs/>
          <w:sz w:val="22"/>
          <w:szCs w:val="22"/>
        </w:rPr>
        <w:t>Miscellaneous Infographics</w:t>
      </w:r>
      <w:r w:rsidR="001879DC" w:rsidRPr="00213EF6">
        <w:rPr>
          <w:sz w:val="22"/>
          <w:szCs w:val="22"/>
        </w:rPr>
        <w:t>:</w:t>
      </w:r>
    </w:p>
    <w:p w14:paraId="08CC564A" w14:textId="77777777" w:rsidR="001879DC" w:rsidRPr="00213EF6" w:rsidRDefault="0006165B" w:rsidP="00B52210">
      <w:pPr>
        <w:pStyle w:val="ListParagraph"/>
        <w:numPr>
          <w:ilvl w:val="0"/>
          <w:numId w:val="14"/>
        </w:numPr>
        <w:spacing w:after="0" w:line="240" w:lineRule="auto"/>
        <w:rPr>
          <w:rFonts w:ascii="Times New Roman" w:eastAsia="Times New Roman" w:hAnsi="Times New Roman" w:cs="Times New Roman"/>
        </w:rPr>
      </w:pPr>
      <w:hyperlink r:id="rId22" w:anchor=".11LmafhPGqJ" w:history="1">
        <w:r w:rsidR="001879DC" w:rsidRPr="00213EF6">
          <w:rPr>
            <w:rStyle w:val="Hyperlink"/>
            <w:rFonts w:ascii="Times New Roman" w:eastAsia="Times New Roman" w:hAnsi="Times New Roman" w:cs="Times New Roman"/>
          </w:rPr>
          <w:t>The State of Infographics</w:t>
        </w:r>
      </w:hyperlink>
      <w:r w:rsidR="001879DC" w:rsidRPr="00213EF6">
        <w:rPr>
          <w:rFonts w:ascii="Times New Roman" w:eastAsia="Times New Roman" w:hAnsi="Times New Roman" w:cs="Times New Roman"/>
        </w:rPr>
        <w:t xml:space="preserve"> (an old infographic about infographics)</w:t>
      </w:r>
    </w:p>
    <w:p w14:paraId="22170C42" w14:textId="77777777" w:rsidR="001879DC" w:rsidRPr="00213EF6" w:rsidRDefault="0006165B" w:rsidP="00B52210">
      <w:pPr>
        <w:pStyle w:val="ListParagraph"/>
        <w:numPr>
          <w:ilvl w:val="0"/>
          <w:numId w:val="14"/>
        </w:numPr>
        <w:spacing w:after="0" w:line="240" w:lineRule="auto"/>
        <w:rPr>
          <w:rFonts w:ascii="Times New Roman" w:eastAsia="Times New Roman" w:hAnsi="Times New Roman" w:cs="Times New Roman"/>
        </w:rPr>
      </w:pPr>
      <w:hyperlink r:id="rId23" w:history="1">
        <w:r w:rsidR="001879DC" w:rsidRPr="00213EF6">
          <w:rPr>
            <w:rStyle w:val="Hyperlink"/>
            <w:rFonts w:ascii="Times New Roman" w:eastAsia="Times New Roman" w:hAnsi="Times New Roman" w:cs="Times New Roman"/>
          </w:rPr>
          <w:t>The Depth of the Problem</w:t>
        </w:r>
      </w:hyperlink>
    </w:p>
    <w:p w14:paraId="693DFC5E" w14:textId="77777777" w:rsidR="001879DC" w:rsidRPr="00213EF6" w:rsidRDefault="0006165B" w:rsidP="00B52210">
      <w:pPr>
        <w:pStyle w:val="ListParagraph"/>
        <w:numPr>
          <w:ilvl w:val="0"/>
          <w:numId w:val="14"/>
        </w:numPr>
        <w:spacing w:after="0" w:line="240" w:lineRule="auto"/>
        <w:rPr>
          <w:rFonts w:ascii="Times New Roman" w:eastAsia="Times New Roman" w:hAnsi="Times New Roman" w:cs="Times New Roman"/>
        </w:rPr>
      </w:pPr>
      <w:hyperlink r:id="rId24" w:history="1">
        <w:r w:rsidR="001879DC" w:rsidRPr="00213EF6">
          <w:rPr>
            <w:rStyle w:val="Hyperlink"/>
            <w:rFonts w:ascii="Times New Roman" w:eastAsia="Times New Roman" w:hAnsi="Times New Roman" w:cs="Times New Roman"/>
          </w:rPr>
          <w:t>The Global Carbon Budget</w:t>
        </w:r>
      </w:hyperlink>
      <w:r w:rsidR="001879DC" w:rsidRPr="00213EF6">
        <w:rPr>
          <w:rFonts w:ascii="Times New Roman" w:eastAsia="Times New Roman" w:hAnsi="Times New Roman" w:cs="Times New Roman"/>
        </w:rPr>
        <w:t xml:space="preserve"> </w:t>
      </w:r>
    </w:p>
    <w:p w14:paraId="0A078B6D" w14:textId="77777777" w:rsidR="001879DC" w:rsidRPr="00213EF6" w:rsidRDefault="0006165B" w:rsidP="00B52210">
      <w:pPr>
        <w:pStyle w:val="ListParagraph"/>
        <w:numPr>
          <w:ilvl w:val="0"/>
          <w:numId w:val="14"/>
        </w:numPr>
        <w:spacing w:after="0" w:line="240" w:lineRule="auto"/>
        <w:rPr>
          <w:rFonts w:ascii="Times New Roman" w:eastAsia="Times New Roman" w:hAnsi="Times New Roman" w:cs="Times New Roman"/>
        </w:rPr>
      </w:pPr>
      <w:hyperlink r:id="rId25" w:history="1">
        <w:r w:rsidR="001879DC" w:rsidRPr="00213EF6">
          <w:rPr>
            <w:rStyle w:val="Hyperlink"/>
            <w:rFonts w:ascii="Times New Roman" w:eastAsia="Times New Roman" w:hAnsi="Times New Roman" w:cs="Times New Roman"/>
          </w:rPr>
          <w:t>All the World’s Carbon Emissions</w:t>
        </w:r>
      </w:hyperlink>
    </w:p>
    <w:p w14:paraId="5E7C8FF0" w14:textId="77777777" w:rsidR="001879DC" w:rsidRPr="00213EF6" w:rsidRDefault="0006165B" w:rsidP="00B52210">
      <w:pPr>
        <w:pStyle w:val="ListParagraph"/>
        <w:numPr>
          <w:ilvl w:val="0"/>
          <w:numId w:val="14"/>
        </w:numPr>
        <w:spacing w:after="0" w:line="240" w:lineRule="auto"/>
        <w:rPr>
          <w:rFonts w:ascii="Times New Roman" w:eastAsia="Times New Roman" w:hAnsi="Times New Roman" w:cs="Times New Roman"/>
        </w:rPr>
      </w:pPr>
      <w:hyperlink r:id="rId26" w:history="1">
        <w:r w:rsidR="001879DC" w:rsidRPr="00213EF6">
          <w:rPr>
            <w:rStyle w:val="Hyperlink"/>
            <w:rFonts w:ascii="Times New Roman" w:eastAsia="Times New Roman" w:hAnsi="Times New Roman" w:cs="Times New Roman"/>
          </w:rPr>
          <w:t>Style Your Home with Feng Shui</w:t>
        </w:r>
      </w:hyperlink>
    </w:p>
    <w:p w14:paraId="6BAAE4FE" w14:textId="77777777" w:rsidR="001879DC" w:rsidRPr="00213EF6" w:rsidRDefault="0006165B" w:rsidP="00B52210">
      <w:pPr>
        <w:pStyle w:val="ListParagraph"/>
        <w:numPr>
          <w:ilvl w:val="0"/>
          <w:numId w:val="14"/>
        </w:numPr>
        <w:spacing w:after="0" w:line="240" w:lineRule="auto"/>
        <w:rPr>
          <w:rFonts w:ascii="Times New Roman" w:eastAsia="Times New Roman" w:hAnsi="Times New Roman" w:cs="Times New Roman"/>
        </w:rPr>
      </w:pPr>
      <w:hyperlink r:id="rId27" w:history="1">
        <w:r w:rsidR="001879DC" w:rsidRPr="00213EF6">
          <w:rPr>
            <w:rStyle w:val="Hyperlink"/>
            <w:rFonts w:ascii="Times New Roman" w:eastAsia="Times New Roman" w:hAnsi="Times New Roman" w:cs="Times New Roman"/>
          </w:rPr>
          <w:t>Climate Extremes, Regional Impacts, and the Case for Resilience</w:t>
        </w:r>
      </w:hyperlink>
    </w:p>
    <w:p w14:paraId="161FD950" w14:textId="77777777" w:rsidR="001879DC" w:rsidRPr="00213EF6" w:rsidRDefault="0006165B" w:rsidP="00B52210">
      <w:pPr>
        <w:pStyle w:val="ListParagraph"/>
        <w:numPr>
          <w:ilvl w:val="0"/>
          <w:numId w:val="14"/>
        </w:numPr>
        <w:spacing w:after="0" w:line="240" w:lineRule="auto"/>
        <w:jc w:val="both"/>
        <w:rPr>
          <w:rFonts w:ascii="Times New Roman" w:hAnsi="Times New Roman" w:cs="Times New Roman"/>
        </w:rPr>
      </w:pPr>
      <w:hyperlink r:id="rId28" w:history="1">
        <w:r w:rsidR="001879DC" w:rsidRPr="00213EF6">
          <w:rPr>
            <w:rStyle w:val="Hyperlink"/>
            <w:rFonts w:ascii="Times New Roman" w:hAnsi="Times New Roman" w:cs="Times New Roman"/>
          </w:rPr>
          <w:t>Reasons for Being</w:t>
        </w:r>
      </w:hyperlink>
      <w:r w:rsidR="001879DC" w:rsidRPr="00213EF6">
        <w:rPr>
          <w:rFonts w:ascii="Times New Roman" w:hAnsi="Times New Roman" w:cs="Times New Roman"/>
        </w:rPr>
        <w:t xml:space="preserve"> (on the Japanese concept of </w:t>
      </w:r>
      <w:proofErr w:type="spellStart"/>
      <w:r w:rsidR="001879DC" w:rsidRPr="00213EF6">
        <w:rPr>
          <w:rFonts w:ascii="Times New Roman" w:hAnsi="Times New Roman" w:cs="Times New Roman"/>
        </w:rPr>
        <w:t>Ikagi</w:t>
      </w:r>
      <w:proofErr w:type="spellEnd"/>
      <w:r w:rsidR="001879DC" w:rsidRPr="00213EF6">
        <w:rPr>
          <w:rFonts w:ascii="Times New Roman" w:hAnsi="Times New Roman" w:cs="Times New Roman"/>
        </w:rPr>
        <w:t>)</w:t>
      </w:r>
    </w:p>
    <w:p w14:paraId="5EE0A169" w14:textId="77777777" w:rsidR="009013ED" w:rsidRPr="00213EF6" w:rsidRDefault="0006165B" w:rsidP="00B52210">
      <w:pPr>
        <w:pStyle w:val="ListParagraph"/>
        <w:numPr>
          <w:ilvl w:val="0"/>
          <w:numId w:val="14"/>
        </w:numPr>
        <w:spacing w:after="0" w:line="240" w:lineRule="auto"/>
        <w:jc w:val="both"/>
        <w:rPr>
          <w:rFonts w:ascii="Times New Roman" w:hAnsi="Times New Roman" w:cs="Times New Roman"/>
        </w:rPr>
      </w:pPr>
      <w:hyperlink r:id="rId29" w:history="1">
        <w:r w:rsidR="009013ED" w:rsidRPr="00213EF6">
          <w:rPr>
            <w:rStyle w:val="Hyperlink"/>
            <w:rFonts w:ascii="Times New Roman" w:hAnsi="Times New Roman" w:cs="Times New Roman"/>
          </w:rPr>
          <w:t>The Daily Routines of Famous Creative People</w:t>
        </w:r>
      </w:hyperlink>
    </w:p>
    <w:p w14:paraId="0E76401D" w14:textId="191EAE68" w:rsidR="00340A5D" w:rsidRPr="00340A5D" w:rsidRDefault="0006165B" w:rsidP="00B52210">
      <w:pPr>
        <w:pStyle w:val="ListParagraph"/>
        <w:numPr>
          <w:ilvl w:val="0"/>
          <w:numId w:val="14"/>
        </w:numPr>
        <w:spacing w:after="0" w:line="240" w:lineRule="auto"/>
      </w:pPr>
      <w:hyperlink r:id="rId30" w:history="1">
        <w:r w:rsidR="009013ED" w:rsidRPr="00213EF6">
          <w:rPr>
            <w:rStyle w:val="Hyperlink"/>
            <w:rFonts w:ascii="Times New Roman" w:hAnsi="Times New Roman" w:cs="Times New Roman"/>
          </w:rPr>
          <w:t>Weapons and Mass Shootings in the US</w:t>
        </w:r>
      </w:hyperlink>
      <w:r w:rsidR="009013ED" w:rsidRPr="00213EF6">
        <w:rPr>
          <w:rFonts w:ascii="Times New Roman" w:hAnsi="Times New Roman" w:cs="Times New Roman"/>
        </w:rPr>
        <w:t xml:space="preserve"> (from 2014)</w:t>
      </w:r>
      <w:r w:rsidR="00340A5D">
        <w:t xml:space="preserve"> </w:t>
      </w:r>
    </w:p>
    <w:p w14:paraId="62524769" w14:textId="77777777" w:rsidR="00340A5D" w:rsidRDefault="00340A5D" w:rsidP="00B52210">
      <w:pPr>
        <w:rPr>
          <w:sz w:val="22"/>
          <w:szCs w:val="22"/>
        </w:rPr>
      </w:pPr>
    </w:p>
    <w:p w14:paraId="45A96FD0" w14:textId="77777777" w:rsidR="006F5325" w:rsidRPr="00213EF6" w:rsidRDefault="006F5325" w:rsidP="006F5325">
      <w:pPr>
        <w:rPr>
          <w:b/>
          <w:bCs/>
          <w:sz w:val="22"/>
          <w:szCs w:val="22"/>
        </w:rPr>
      </w:pPr>
    </w:p>
    <w:tbl>
      <w:tblPr>
        <w:tblStyle w:val="TableGrid"/>
        <w:tblW w:w="0" w:type="auto"/>
        <w:tblLook w:val="04A0" w:firstRow="1" w:lastRow="0" w:firstColumn="1" w:lastColumn="0" w:noHBand="0" w:noVBand="1"/>
      </w:tblPr>
      <w:tblGrid>
        <w:gridCol w:w="8630"/>
      </w:tblGrid>
      <w:tr w:rsidR="006F5325" w:rsidRPr="00213EF6" w14:paraId="1F263E52" w14:textId="77777777" w:rsidTr="00B844E3">
        <w:trPr>
          <w:trHeight w:val="69"/>
        </w:trPr>
        <w:tc>
          <w:tcPr>
            <w:tcW w:w="8630" w:type="dxa"/>
            <w:shd w:val="clear" w:color="auto" w:fill="CFCCFF"/>
          </w:tcPr>
          <w:p w14:paraId="103367EA" w14:textId="65A331B1" w:rsidR="006F5325" w:rsidRPr="00213EF6" w:rsidRDefault="006F5325" w:rsidP="00B844E3">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2"/>
                <w:szCs w:val="22"/>
              </w:rPr>
            </w:pPr>
            <w:r w:rsidRPr="006F5325">
              <w:rPr>
                <w:b/>
                <w:bCs/>
                <w:sz w:val="28"/>
                <w:szCs w:val="28"/>
              </w:rPr>
              <w:t>FINAL PROJECT RUBRIC</w:t>
            </w:r>
          </w:p>
        </w:tc>
      </w:tr>
    </w:tbl>
    <w:p w14:paraId="67F1E34A" w14:textId="40B63C93" w:rsidR="006F5325" w:rsidRDefault="006F5325" w:rsidP="00B52210">
      <w:pPr>
        <w:rPr>
          <w:sz w:val="22"/>
          <w:szCs w:val="22"/>
        </w:rPr>
      </w:pPr>
    </w:p>
    <w:p w14:paraId="2A3EB51C" w14:textId="577D1CAC" w:rsidR="006F5325" w:rsidRDefault="006F5325" w:rsidP="00B52210">
      <w:pPr>
        <w:rPr>
          <w:sz w:val="22"/>
          <w:szCs w:val="22"/>
        </w:rPr>
      </w:pPr>
      <w:r>
        <w:rPr>
          <w:sz w:val="22"/>
          <w:szCs w:val="22"/>
        </w:rPr>
        <w:t>CONTENT: 5 points</w:t>
      </w:r>
    </w:p>
    <w:p w14:paraId="056AE41A" w14:textId="25D93B24" w:rsidR="006F5325" w:rsidRDefault="006F5325" w:rsidP="00B52210">
      <w:pPr>
        <w:rPr>
          <w:sz w:val="22"/>
          <w:szCs w:val="22"/>
        </w:rPr>
      </w:pPr>
      <w:r>
        <w:rPr>
          <w:sz w:val="22"/>
          <w:szCs w:val="22"/>
        </w:rPr>
        <w:t xml:space="preserve">ORGANIZATION: </w:t>
      </w:r>
      <w:r w:rsidR="00E86236">
        <w:rPr>
          <w:sz w:val="22"/>
          <w:szCs w:val="22"/>
        </w:rPr>
        <w:t>5</w:t>
      </w:r>
      <w:r>
        <w:rPr>
          <w:sz w:val="22"/>
          <w:szCs w:val="22"/>
        </w:rPr>
        <w:t xml:space="preserve"> points</w:t>
      </w:r>
    </w:p>
    <w:p w14:paraId="5C7C60C0" w14:textId="40F53B22" w:rsidR="006F5325" w:rsidRDefault="006F5325" w:rsidP="00B52210">
      <w:pPr>
        <w:rPr>
          <w:sz w:val="22"/>
          <w:szCs w:val="22"/>
        </w:rPr>
      </w:pPr>
      <w:r>
        <w:rPr>
          <w:sz w:val="22"/>
          <w:szCs w:val="22"/>
        </w:rPr>
        <w:t xml:space="preserve">STYLE: </w:t>
      </w:r>
      <w:r w:rsidR="00E86236">
        <w:rPr>
          <w:sz w:val="22"/>
          <w:szCs w:val="22"/>
        </w:rPr>
        <w:t>5</w:t>
      </w:r>
      <w:r>
        <w:rPr>
          <w:sz w:val="22"/>
          <w:szCs w:val="22"/>
        </w:rPr>
        <w:t xml:space="preserve"> points</w:t>
      </w:r>
    </w:p>
    <w:p w14:paraId="40BE14C2" w14:textId="1AEA5A99" w:rsidR="006F5325" w:rsidRDefault="006F5325" w:rsidP="00B52210">
      <w:pPr>
        <w:rPr>
          <w:sz w:val="22"/>
          <w:szCs w:val="22"/>
        </w:rPr>
      </w:pPr>
      <w:r>
        <w:rPr>
          <w:sz w:val="22"/>
          <w:szCs w:val="22"/>
        </w:rPr>
        <w:t>MECHANICS: 3 points</w:t>
      </w:r>
    </w:p>
    <w:p w14:paraId="2BA271DB" w14:textId="53B04471" w:rsidR="00E86236" w:rsidRPr="00213EF6" w:rsidRDefault="00E86236" w:rsidP="00B52210">
      <w:pPr>
        <w:rPr>
          <w:sz w:val="22"/>
          <w:szCs w:val="22"/>
        </w:rPr>
      </w:pPr>
      <w:r>
        <w:rPr>
          <w:sz w:val="22"/>
          <w:szCs w:val="22"/>
        </w:rPr>
        <w:t>REFLECTION STATEMENT: 2 points</w:t>
      </w:r>
    </w:p>
    <w:sectPr w:rsidR="00E86236" w:rsidRPr="00213EF6">
      <w:headerReference w:type="even" r:id="rId31"/>
      <w:headerReference w:type="default" r:id="rId32"/>
      <w:footnotePr>
        <w:numFmt w:val="chicago"/>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62FD" w14:textId="77777777" w:rsidR="0006165B" w:rsidRDefault="0006165B">
      <w:r>
        <w:separator/>
      </w:r>
    </w:p>
  </w:endnote>
  <w:endnote w:type="continuationSeparator" w:id="0">
    <w:p w14:paraId="55BCC1D8" w14:textId="77777777" w:rsidR="0006165B" w:rsidRDefault="0006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6CC1" w14:textId="77777777" w:rsidR="0006165B" w:rsidRDefault="0006165B">
      <w:r>
        <w:separator/>
      </w:r>
    </w:p>
  </w:footnote>
  <w:footnote w:type="continuationSeparator" w:id="0">
    <w:p w14:paraId="0C658238" w14:textId="77777777" w:rsidR="0006165B" w:rsidRDefault="0006165B">
      <w:r>
        <w:continuationSeparator/>
      </w:r>
    </w:p>
  </w:footnote>
  <w:footnote w:id="1">
    <w:p w14:paraId="1CF8E228" w14:textId="77777777" w:rsidR="001E2C4B" w:rsidRPr="00F2694C" w:rsidRDefault="001E2C4B" w:rsidP="001E2C4B">
      <w:pPr>
        <w:pStyle w:val="FootnoteText"/>
      </w:pPr>
      <w:r w:rsidRPr="00F2694C">
        <w:rPr>
          <w:rStyle w:val="FootnoteReference"/>
        </w:rPr>
        <w:footnoteRef/>
      </w:r>
      <w:r w:rsidRPr="00F2694C">
        <w:t xml:space="preserve"> We will have to discuss what data is considered reliable. This is important. Don’t sleep on it. </w:t>
      </w:r>
    </w:p>
  </w:footnote>
  <w:footnote w:id="2">
    <w:p w14:paraId="3C17106F" w14:textId="3CCC48FB" w:rsidR="000E3ABF" w:rsidRDefault="000E3ABF">
      <w:pPr>
        <w:pStyle w:val="FootnoteText"/>
      </w:pPr>
      <w:r w:rsidRPr="00F2694C">
        <w:rPr>
          <w:rStyle w:val="FootnoteReference"/>
        </w:rPr>
        <w:t>*</w:t>
      </w:r>
      <w:r w:rsidRPr="00F2694C">
        <w:t xml:space="preserve"> Piktochart is </w:t>
      </w:r>
      <w:r w:rsidR="00472F47">
        <w:t>a little clunky</w:t>
      </w:r>
      <w:r w:rsidRPr="00F2694C">
        <w:t>, but it is the best free software available. If you already have expertise, you are welcome to use Adobe Illustrator</w:t>
      </w:r>
      <w:r w:rsidR="001879DC" w:rsidRPr="00F2694C">
        <w:t>, Canva,</w:t>
      </w:r>
      <w:r w:rsidRPr="00F2694C">
        <w:t xml:space="preserve"> or </w:t>
      </w:r>
      <w:r w:rsidR="00446E5E" w:rsidRPr="00F2694C">
        <w:t>any other</w:t>
      </w:r>
      <w:r w:rsidRPr="00F2694C">
        <w:t xml:space="preserve"> program, but</w:t>
      </w:r>
      <w:r w:rsidR="00A273D3">
        <w:t>,</w:t>
      </w:r>
      <w:r w:rsidRPr="00F2694C">
        <w:t xml:space="preserve"> </w:t>
      </w:r>
      <w:r w:rsidR="00021BFD">
        <w:t xml:space="preserve">if you’re new to this, </w:t>
      </w:r>
      <w:r w:rsidRPr="00F2694C">
        <w:t xml:space="preserve">I recommend you stay with Piktochart, despite its issues. </w:t>
      </w:r>
      <w:r w:rsidR="00BB3A36" w:rsidRPr="00F2694C">
        <w:t>Just be patient and flexible, and leave time for lots of tinkering!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010404"/>
      <w:docPartObj>
        <w:docPartGallery w:val="Page Numbers (Top of Page)"/>
        <w:docPartUnique/>
      </w:docPartObj>
    </w:sdtPr>
    <w:sdtContent>
      <w:p w14:paraId="4B6ED9B8" w14:textId="706664E2" w:rsidR="003E467E" w:rsidRDefault="003E467E" w:rsidP="00ED2B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E2D5B" w14:textId="77777777" w:rsidR="003E467E" w:rsidRDefault="003E467E" w:rsidP="003E46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AA6E" w14:textId="1DFED4B5" w:rsidR="003E467E" w:rsidRDefault="003E467E" w:rsidP="00ED2B76">
    <w:pPr>
      <w:pStyle w:val="Header"/>
      <w:framePr w:wrap="none" w:vAnchor="text" w:hAnchor="margin" w:xAlign="right" w:y="1"/>
      <w:rPr>
        <w:rStyle w:val="PageNumber"/>
      </w:rPr>
    </w:pPr>
    <w:r>
      <w:rPr>
        <w:rStyle w:val="PageNumber"/>
      </w:rPr>
      <w:t>BERLAND</w:t>
    </w:r>
    <w:r w:rsidR="00DE3E0C">
      <w:rPr>
        <w:rStyle w:val="PageNumber"/>
      </w:rPr>
      <w:t xml:space="preserve"> -</w:t>
    </w:r>
    <w:r>
      <w:rPr>
        <w:rStyle w:val="PageNumber"/>
      </w:rPr>
      <w:t xml:space="preserve"> ENGL 105 - </w:t>
    </w:r>
    <w:sdt>
      <w:sdtPr>
        <w:rPr>
          <w:rStyle w:val="PageNumber"/>
        </w:rPr>
        <w:id w:val="-1844619060"/>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62E4EB61" w14:textId="77777777" w:rsidR="002D7EA2" w:rsidRDefault="002D7EA2" w:rsidP="003E467E">
    <w:pPr>
      <w:pStyle w:val="HeaderFoot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939"/>
    <w:multiLevelType w:val="hybridMultilevel"/>
    <w:tmpl w:val="FBD605C2"/>
    <w:lvl w:ilvl="0" w:tplc="0054CFA2">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307B7"/>
    <w:multiLevelType w:val="hybridMultilevel"/>
    <w:tmpl w:val="4044E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7DBE"/>
    <w:multiLevelType w:val="hybridMultilevel"/>
    <w:tmpl w:val="3580C252"/>
    <w:lvl w:ilvl="0" w:tplc="0054CFA2">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85670"/>
    <w:multiLevelType w:val="hybridMultilevel"/>
    <w:tmpl w:val="79E2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E6CB1"/>
    <w:multiLevelType w:val="hybridMultilevel"/>
    <w:tmpl w:val="2E247256"/>
    <w:lvl w:ilvl="0" w:tplc="F170D96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406C6">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064FB8">
      <w:start w:val="1"/>
      <w:numFmt w:val="bullet"/>
      <w:lvlText w:val="•"/>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224834">
      <w:start w:val="1"/>
      <w:numFmt w:val="bullet"/>
      <w:lvlText w:val="•"/>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F2BD78">
      <w:start w:val="1"/>
      <w:numFmt w:val="bullet"/>
      <w:lvlText w:val="•"/>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849BCE">
      <w:start w:val="1"/>
      <w:numFmt w:val="bullet"/>
      <w:lvlText w:val="•"/>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208A9A">
      <w:start w:val="1"/>
      <w:numFmt w:val="bullet"/>
      <w:lvlText w:val="•"/>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484BA8">
      <w:start w:val="1"/>
      <w:numFmt w:val="bullet"/>
      <w:lvlText w:val="•"/>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FA583E">
      <w:start w:val="1"/>
      <w:numFmt w:val="bullet"/>
      <w:lvlText w:val="•"/>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FE3840"/>
    <w:multiLevelType w:val="hybridMultilevel"/>
    <w:tmpl w:val="74986A3C"/>
    <w:lvl w:ilvl="0" w:tplc="05EC92B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D4AB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D4AE5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9ADB2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42A8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A2AE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3E7D9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7E67A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62B8E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0A00B1"/>
    <w:multiLevelType w:val="hybridMultilevel"/>
    <w:tmpl w:val="525E404E"/>
    <w:styleLink w:val="Lettered"/>
    <w:lvl w:ilvl="0" w:tplc="63842514">
      <w:start w:val="1"/>
      <w:numFmt w:val="upperRoman"/>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CDC46BF4">
      <w:start w:val="1"/>
      <w:numFmt w:val="upperRoman"/>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0F2C4E54">
      <w:start w:val="1"/>
      <w:numFmt w:val="upperRoman"/>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665E82A6">
      <w:start w:val="1"/>
      <w:numFmt w:val="upperRoman"/>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C34AA312">
      <w:start w:val="1"/>
      <w:numFmt w:val="upperRoman"/>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8892CAD2">
      <w:start w:val="1"/>
      <w:numFmt w:val="upperRoman"/>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6BDA13D2">
      <w:start w:val="1"/>
      <w:numFmt w:val="upperRoman"/>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B2AC0D3E">
      <w:start w:val="1"/>
      <w:numFmt w:val="upperRoman"/>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7E8422C4">
      <w:start w:val="1"/>
      <w:numFmt w:val="upperRoman"/>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1112DA"/>
    <w:multiLevelType w:val="hybridMultilevel"/>
    <w:tmpl w:val="EDD6A824"/>
    <w:styleLink w:val="ImportedStyle3"/>
    <w:lvl w:ilvl="0" w:tplc="FBCEA8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7E2F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DA4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DC66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D20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49F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DC3A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78FE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ECE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D5B1FC3"/>
    <w:multiLevelType w:val="hybridMultilevel"/>
    <w:tmpl w:val="4732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34278"/>
    <w:multiLevelType w:val="hybridMultilevel"/>
    <w:tmpl w:val="9138B8F2"/>
    <w:lvl w:ilvl="0" w:tplc="0054CFA2">
      <w:start w:val="1"/>
      <w:numFmt w:val="decimal"/>
      <w:lvlText w:val="%1)"/>
      <w:lvlJc w:val="left"/>
      <w:pPr>
        <w:ind w:left="1080" w:hanging="360"/>
      </w:pPr>
      <w:rPr>
        <w:rFonts w:eastAsia="Arial Unicode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7A7E88"/>
    <w:multiLevelType w:val="hybridMultilevel"/>
    <w:tmpl w:val="135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550A8"/>
    <w:multiLevelType w:val="hybridMultilevel"/>
    <w:tmpl w:val="525E404E"/>
    <w:numStyleLink w:val="Lettered"/>
  </w:abstractNum>
  <w:abstractNum w:abstractNumId="12" w15:restartNumberingAfterBreak="0">
    <w:nsid w:val="56B46FEB"/>
    <w:multiLevelType w:val="multilevel"/>
    <w:tmpl w:val="A1DE3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E77AB3"/>
    <w:multiLevelType w:val="hybridMultilevel"/>
    <w:tmpl w:val="EDD6A824"/>
    <w:numStyleLink w:val="ImportedStyle3"/>
  </w:abstractNum>
  <w:abstractNum w:abstractNumId="14" w15:restartNumberingAfterBreak="0">
    <w:nsid w:val="619025A6"/>
    <w:multiLevelType w:val="hybridMultilevel"/>
    <w:tmpl w:val="15D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91113"/>
    <w:multiLevelType w:val="hybridMultilevel"/>
    <w:tmpl w:val="7728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7"/>
  </w:num>
  <w:num w:numId="5">
    <w:abstractNumId w:val="13"/>
  </w:num>
  <w:num w:numId="6">
    <w:abstractNumId w:val="12"/>
  </w:num>
  <w:num w:numId="7">
    <w:abstractNumId w:val="5"/>
  </w:num>
  <w:num w:numId="8">
    <w:abstractNumId w:val="15"/>
  </w:num>
  <w:num w:numId="9">
    <w:abstractNumId w:val="3"/>
  </w:num>
  <w:num w:numId="10">
    <w:abstractNumId w:val="2"/>
  </w:num>
  <w:num w:numId="11">
    <w:abstractNumId w:val="9"/>
  </w:num>
  <w:num w:numId="12">
    <w:abstractNumId w:val="8"/>
  </w:num>
  <w:num w:numId="13">
    <w:abstractNumId w:val="14"/>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A2"/>
    <w:rsid w:val="00021BFD"/>
    <w:rsid w:val="000356A1"/>
    <w:rsid w:val="0006165B"/>
    <w:rsid w:val="00071F9C"/>
    <w:rsid w:val="00075AC2"/>
    <w:rsid w:val="000B20C7"/>
    <w:rsid w:val="000B2854"/>
    <w:rsid w:val="000C176E"/>
    <w:rsid w:val="000E3ABF"/>
    <w:rsid w:val="00112140"/>
    <w:rsid w:val="0013647D"/>
    <w:rsid w:val="00160976"/>
    <w:rsid w:val="00170768"/>
    <w:rsid w:val="0017182F"/>
    <w:rsid w:val="001879DC"/>
    <w:rsid w:val="001A4335"/>
    <w:rsid w:val="001E13D4"/>
    <w:rsid w:val="001E2C4B"/>
    <w:rsid w:val="001E685B"/>
    <w:rsid w:val="00207419"/>
    <w:rsid w:val="00213EF6"/>
    <w:rsid w:val="00215262"/>
    <w:rsid w:val="002339FB"/>
    <w:rsid w:val="00243D27"/>
    <w:rsid w:val="002514C9"/>
    <w:rsid w:val="00274E36"/>
    <w:rsid w:val="00286589"/>
    <w:rsid w:val="00290D89"/>
    <w:rsid w:val="002C6746"/>
    <w:rsid w:val="002D7E95"/>
    <w:rsid w:val="002D7EA2"/>
    <w:rsid w:val="002E7F31"/>
    <w:rsid w:val="002F1A5C"/>
    <w:rsid w:val="0030492F"/>
    <w:rsid w:val="003269BB"/>
    <w:rsid w:val="00340A5D"/>
    <w:rsid w:val="00342DEE"/>
    <w:rsid w:val="00363F94"/>
    <w:rsid w:val="00376419"/>
    <w:rsid w:val="003900F8"/>
    <w:rsid w:val="003951A4"/>
    <w:rsid w:val="003A633A"/>
    <w:rsid w:val="003C762B"/>
    <w:rsid w:val="003E3C20"/>
    <w:rsid w:val="003E467E"/>
    <w:rsid w:val="004138A0"/>
    <w:rsid w:val="00441D89"/>
    <w:rsid w:val="00446E5E"/>
    <w:rsid w:val="004504F9"/>
    <w:rsid w:val="00472F47"/>
    <w:rsid w:val="00475B5B"/>
    <w:rsid w:val="004A08CB"/>
    <w:rsid w:val="004B00E3"/>
    <w:rsid w:val="004E5B86"/>
    <w:rsid w:val="004F56B2"/>
    <w:rsid w:val="004F734A"/>
    <w:rsid w:val="00512912"/>
    <w:rsid w:val="00513080"/>
    <w:rsid w:val="005354D0"/>
    <w:rsid w:val="00544897"/>
    <w:rsid w:val="005A09A5"/>
    <w:rsid w:val="005A0C71"/>
    <w:rsid w:val="005C0B84"/>
    <w:rsid w:val="005C2650"/>
    <w:rsid w:val="005D3B1D"/>
    <w:rsid w:val="005E7C4E"/>
    <w:rsid w:val="005F0C5E"/>
    <w:rsid w:val="0062226D"/>
    <w:rsid w:val="00644AE4"/>
    <w:rsid w:val="006633B6"/>
    <w:rsid w:val="006A2933"/>
    <w:rsid w:val="006B05FC"/>
    <w:rsid w:val="006B36C6"/>
    <w:rsid w:val="006D68A2"/>
    <w:rsid w:val="006E3D32"/>
    <w:rsid w:val="006E5E38"/>
    <w:rsid w:val="006F5325"/>
    <w:rsid w:val="006F6D0A"/>
    <w:rsid w:val="006F7E08"/>
    <w:rsid w:val="00711624"/>
    <w:rsid w:val="007200A4"/>
    <w:rsid w:val="00730964"/>
    <w:rsid w:val="007461E5"/>
    <w:rsid w:val="00750371"/>
    <w:rsid w:val="007541E9"/>
    <w:rsid w:val="007625B5"/>
    <w:rsid w:val="0077095D"/>
    <w:rsid w:val="007B2326"/>
    <w:rsid w:val="007C2C44"/>
    <w:rsid w:val="007D2464"/>
    <w:rsid w:val="007E108E"/>
    <w:rsid w:val="007F0E58"/>
    <w:rsid w:val="007F41A6"/>
    <w:rsid w:val="007F4C27"/>
    <w:rsid w:val="00803658"/>
    <w:rsid w:val="008440D2"/>
    <w:rsid w:val="00866CA3"/>
    <w:rsid w:val="00877EBC"/>
    <w:rsid w:val="00884BBB"/>
    <w:rsid w:val="00894183"/>
    <w:rsid w:val="008A4F69"/>
    <w:rsid w:val="008C23C1"/>
    <w:rsid w:val="008E5D23"/>
    <w:rsid w:val="008E62BA"/>
    <w:rsid w:val="008F64DB"/>
    <w:rsid w:val="008F79AA"/>
    <w:rsid w:val="009013ED"/>
    <w:rsid w:val="009054FC"/>
    <w:rsid w:val="00915536"/>
    <w:rsid w:val="009240E8"/>
    <w:rsid w:val="00933C34"/>
    <w:rsid w:val="0094468E"/>
    <w:rsid w:val="009744D5"/>
    <w:rsid w:val="00993A3A"/>
    <w:rsid w:val="009973FF"/>
    <w:rsid w:val="009A02B5"/>
    <w:rsid w:val="009D3A03"/>
    <w:rsid w:val="009E452E"/>
    <w:rsid w:val="009E5F65"/>
    <w:rsid w:val="00A02B44"/>
    <w:rsid w:val="00A067F1"/>
    <w:rsid w:val="00A273D3"/>
    <w:rsid w:val="00A376C2"/>
    <w:rsid w:val="00A4463A"/>
    <w:rsid w:val="00AA42A4"/>
    <w:rsid w:val="00AE5939"/>
    <w:rsid w:val="00B52210"/>
    <w:rsid w:val="00BA2E6C"/>
    <w:rsid w:val="00BA46E8"/>
    <w:rsid w:val="00BB3A36"/>
    <w:rsid w:val="00BB419A"/>
    <w:rsid w:val="00BE0C91"/>
    <w:rsid w:val="00BE108C"/>
    <w:rsid w:val="00BE7D69"/>
    <w:rsid w:val="00C55D0A"/>
    <w:rsid w:val="00C57C95"/>
    <w:rsid w:val="00C80C26"/>
    <w:rsid w:val="00CB1A52"/>
    <w:rsid w:val="00CB20EE"/>
    <w:rsid w:val="00CB293B"/>
    <w:rsid w:val="00CC49A4"/>
    <w:rsid w:val="00CE11FB"/>
    <w:rsid w:val="00DA1AFB"/>
    <w:rsid w:val="00DB32D4"/>
    <w:rsid w:val="00DD1C55"/>
    <w:rsid w:val="00DE3E0C"/>
    <w:rsid w:val="00DF582E"/>
    <w:rsid w:val="00E10E72"/>
    <w:rsid w:val="00E334F1"/>
    <w:rsid w:val="00E851D7"/>
    <w:rsid w:val="00E86236"/>
    <w:rsid w:val="00E90022"/>
    <w:rsid w:val="00E95237"/>
    <w:rsid w:val="00EA7ECF"/>
    <w:rsid w:val="00EF5D5B"/>
    <w:rsid w:val="00F021FA"/>
    <w:rsid w:val="00F2694C"/>
    <w:rsid w:val="00F373AA"/>
    <w:rsid w:val="00F51F2F"/>
    <w:rsid w:val="00F83408"/>
    <w:rsid w:val="00F9151D"/>
    <w:rsid w:val="00FB69F5"/>
    <w:rsid w:val="00FD48D0"/>
    <w:rsid w:val="00FF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55A8"/>
  <w15:docId w15:val="{A6270347-59CE-324E-94CB-018A6301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mbria" w:eastAsia="Cambria" w:hAnsi="Cambria" w:cs="Cambria"/>
      <w:color w:val="000000"/>
      <w:sz w:val="22"/>
      <w:szCs w:val="22"/>
      <w:u w:color="000000"/>
      <w:lang w:val="es-ES_tradnl"/>
    </w:rPr>
  </w:style>
  <w:style w:type="character" w:customStyle="1" w:styleId="Hyperlink0">
    <w:name w:val="Hyperlink.0"/>
    <w:basedOn w:val="Hyperlink"/>
    <w:rPr>
      <w:color w:val="0000FF"/>
      <w:u w:val="single" w:color="0000FF"/>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ettered">
    <w:name w:val="Lettered"/>
    <w:pPr>
      <w:numPr>
        <w:numId w:val="1"/>
      </w:numPr>
    </w:p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numbering" w:customStyle="1" w:styleId="ImportedStyle3">
    <w:name w:val="Imported Style 3"/>
    <w:pPr>
      <w:numPr>
        <w:numId w:val="4"/>
      </w:numPr>
    </w:pPr>
  </w:style>
  <w:style w:type="character" w:styleId="UnresolvedMention">
    <w:name w:val="Unresolved Mention"/>
    <w:basedOn w:val="DefaultParagraphFont"/>
    <w:uiPriority w:val="99"/>
    <w:semiHidden/>
    <w:unhideWhenUsed/>
    <w:rsid w:val="002F1A5C"/>
    <w:rPr>
      <w:color w:val="605E5C"/>
      <w:shd w:val="clear" w:color="auto" w:fill="E1DFDD"/>
    </w:rPr>
  </w:style>
  <w:style w:type="character" w:styleId="FollowedHyperlink">
    <w:name w:val="FollowedHyperlink"/>
    <w:basedOn w:val="DefaultParagraphFont"/>
    <w:uiPriority w:val="99"/>
    <w:semiHidden/>
    <w:unhideWhenUsed/>
    <w:rsid w:val="004F56B2"/>
    <w:rPr>
      <w:color w:val="FF00FF" w:themeColor="followedHyperlink"/>
      <w:u w:val="single"/>
    </w:rPr>
  </w:style>
  <w:style w:type="paragraph" w:styleId="FootnoteText">
    <w:name w:val="footnote text"/>
    <w:basedOn w:val="Normal"/>
    <w:link w:val="FootnoteTextChar"/>
    <w:uiPriority w:val="99"/>
    <w:semiHidden/>
    <w:unhideWhenUsed/>
    <w:rsid w:val="002339FB"/>
    <w:rPr>
      <w:sz w:val="20"/>
      <w:szCs w:val="20"/>
    </w:rPr>
  </w:style>
  <w:style w:type="character" w:customStyle="1" w:styleId="FootnoteTextChar">
    <w:name w:val="Footnote Text Char"/>
    <w:basedOn w:val="DefaultParagraphFont"/>
    <w:link w:val="FootnoteText"/>
    <w:uiPriority w:val="99"/>
    <w:semiHidden/>
    <w:rsid w:val="002339FB"/>
  </w:style>
  <w:style w:type="character" w:styleId="FootnoteReference">
    <w:name w:val="footnote reference"/>
    <w:basedOn w:val="DefaultParagraphFont"/>
    <w:uiPriority w:val="99"/>
    <w:semiHidden/>
    <w:unhideWhenUsed/>
    <w:rsid w:val="002339FB"/>
    <w:rPr>
      <w:vertAlign w:val="superscript"/>
    </w:rPr>
  </w:style>
  <w:style w:type="table" w:styleId="TableGrid">
    <w:name w:val="Table Grid"/>
    <w:basedOn w:val="TableNormal"/>
    <w:uiPriority w:val="39"/>
    <w:rsid w:val="00B5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67E"/>
    <w:pPr>
      <w:tabs>
        <w:tab w:val="center" w:pos="4680"/>
        <w:tab w:val="right" w:pos="9360"/>
      </w:tabs>
    </w:pPr>
  </w:style>
  <w:style w:type="character" w:customStyle="1" w:styleId="HeaderChar">
    <w:name w:val="Header Char"/>
    <w:basedOn w:val="DefaultParagraphFont"/>
    <w:link w:val="Header"/>
    <w:uiPriority w:val="99"/>
    <w:rsid w:val="003E467E"/>
    <w:rPr>
      <w:sz w:val="24"/>
      <w:szCs w:val="24"/>
    </w:rPr>
  </w:style>
  <w:style w:type="character" w:styleId="PageNumber">
    <w:name w:val="page number"/>
    <w:basedOn w:val="DefaultParagraphFont"/>
    <w:uiPriority w:val="99"/>
    <w:semiHidden/>
    <w:unhideWhenUsed/>
    <w:rsid w:val="003E467E"/>
  </w:style>
  <w:style w:type="paragraph" w:styleId="Footer">
    <w:name w:val="footer"/>
    <w:basedOn w:val="Normal"/>
    <w:link w:val="FooterChar"/>
    <w:uiPriority w:val="99"/>
    <w:unhideWhenUsed/>
    <w:rsid w:val="003E467E"/>
    <w:pPr>
      <w:tabs>
        <w:tab w:val="center" w:pos="4680"/>
        <w:tab w:val="right" w:pos="9360"/>
      </w:tabs>
    </w:pPr>
  </w:style>
  <w:style w:type="character" w:customStyle="1" w:styleId="FooterChar">
    <w:name w:val="Footer Char"/>
    <w:basedOn w:val="DefaultParagraphFont"/>
    <w:link w:val="Footer"/>
    <w:uiPriority w:val="99"/>
    <w:rsid w:val="003E4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7404">
      <w:bodyDiv w:val="1"/>
      <w:marLeft w:val="0"/>
      <w:marRight w:val="0"/>
      <w:marTop w:val="0"/>
      <w:marBottom w:val="0"/>
      <w:divBdr>
        <w:top w:val="none" w:sz="0" w:space="0" w:color="auto"/>
        <w:left w:val="none" w:sz="0" w:space="0" w:color="auto"/>
        <w:bottom w:val="none" w:sz="0" w:space="0" w:color="auto"/>
        <w:right w:val="none" w:sz="0" w:space="0" w:color="auto"/>
      </w:divBdr>
    </w:div>
    <w:div w:id="773863217">
      <w:bodyDiv w:val="1"/>
      <w:marLeft w:val="0"/>
      <w:marRight w:val="0"/>
      <w:marTop w:val="0"/>
      <w:marBottom w:val="0"/>
      <w:divBdr>
        <w:top w:val="none" w:sz="0" w:space="0" w:color="auto"/>
        <w:left w:val="none" w:sz="0" w:space="0" w:color="auto"/>
        <w:bottom w:val="none" w:sz="0" w:space="0" w:color="auto"/>
        <w:right w:val="none" w:sz="0" w:space="0" w:color="auto"/>
      </w:divBdr>
    </w:div>
    <w:div w:id="209944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rary.unc.edu/about/staff/dayna-durbin/" TargetMode="External"/><Relationship Id="rId18" Type="http://schemas.openxmlformats.org/officeDocument/2006/relationships/hyperlink" Target="https://www.astho.org/Profile/Infographic/What-is-State-Public-Health/" TargetMode="External"/><Relationship Id="rId26" Type="http://schemas.openxmlformats.org/officeDocument/2006/relationships/hyperlink" Target="https://visual.ly/community/Infographics/lifestyle/style-your-home-feng-shui" TargetMode="External"/><Relationship Id="rId3" Type="http://schemas.openxmlformats.org/officeDocument/2006/relationships/settings" Target="settings.xml"/><Relationship Id="rId21" Type="http://schemas.openxmlformats.org/officeDocument/2006/relationships/hyperlink" Target="https://www.cdc.gov/globalhealth/infographics/default.html" TargetMode="External"/><Relationship Id="rId34" Type="http://schemas.openxmlformats.org/officeDocument/2006/relationships/theme" Target="theme/theme1.xml"/><Relationship Id="rId7" Type="http://schemas.openxmlformats.org/officeDocument/2006/relationships/hyperlink" Target="https://sph.unc.edu/" TargetMode="External"/><Relationship Id="rId12" Type="http://schemas.openxmlformats.org/officeDocument/2006/relationships/hyperlink" Target="http://library.unc.edu/ask/" TargetMode="External"/><Relationship Id="rId17" Type="http://schemas.openxmlformats.org/officeDocument/2006/relationships/hyperlink" Target="https://www.cdc.gov/globalhealth/immunization/infographic/measles.htm" TargetMode="External"/><Relationship Id="rId25" Type="http://schemas.openxmlformats.org/officeDocument/2006/relationships/hyperlink" Target="https://www.visualcapitalist.com/all-the-worlds-carbon-emissions-in-one-char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br.org/2014/04/what-makes-the-best-infographics-so-convincing" TargetMode="External"/><Relationship Id="rId20" Type="http://schemas.openxmlformats.org/officeDocument/2006/relationships/hyperlink" Target="https://www.prnewswire.co.uk/news-releases/one-in-five-people-still-being-racially-abused-at-work-according-to-research-by-pearn-kandola-676006283.html" TargetMode="External"/><Relationship Id="rId29" Type="http://schemas.openxmlformats.org/officeDocument/2006/relationships/hyperlink" Target="https://podio.com/site/creative-rout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center.unc.edu/handouts/annotated-bibliographies/" TargetMode="External"/><Relationship Id="rId24" Type="http://schemas.openxmlformats.org/officeDocument/2006/relationships/hyperlink" Target="https://www.wri.org/resources/data-visualizations/infographic-global-carbon-budget"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venngage.com/blog/infographic-design/" TargetMode="External"/><Relationship Id="rId23" Type="http://schemas.openxmlformats.org/officeDocument/2006/relationships/hyperlink" Target="https://www.washingtonpost.com/apps/g/page/world/the-depth-of-the-problem/931/" TargetMode="External"/><Relationship Id="rId28" Type="http://schemas.openxmlformats.org/officeDocument/2006/relationships/hyperlink" Target="https://informationisbeautiful.net/visualizations/ikigai-japanese-concept-to-enhance-work-life-sense-of-worth/" TargetMode="External"/><Relationship Id="rId10" Type="http://schemas.openxmlformats.org/officeDocument/2006/relationships/hyperlink" Target="https://lsp.unc.edu/" TargetMode="External"/><Relationship Id="rId19" Type="http://schemas.openxmlformats.org/officeDocument/2006/relationships/hyperlink" Target="https://www.ipha.com/content/uploads/HIV%20projects/cdc-hiv-internalized-stigma.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br.org/2014/04/what-makes-the-best-infographics-so-convincing" TargetMode="External"/><Relationship Id="rId14" Type="http://schemas.openxmlformats.org/officeDocument/2006/relationships/hyperlink" Target="http://piktochart.com" TargetMode="External"/><Relationship Id="rId22" Type="http://schemas.openxmlformats.org/officeDocument/2006/relationships/hyperlink" Target="https://mashable.com/2013/01/26/infographics-marketing/" TargetMode="External"/><Relationship Id="rId27" Type="http://schemas.openxmlformats.org/officeDocument/2006/relationships/hyperlink" Target="https://www.worldbank.org/en/news/feature/2013/06/19/Infographic-Climate-Change-in-Sub-Saharan-Africa-South-Asia-South-East-Asia?cid=EXT_TWBN_D_EXT" TargetMode="External"/><Relationship Id="rId30" Type="http://schemas.openxmlformats.org/officeDocument/2006/relationships/hyperlink" Target="https://www.washingtonpost.com/wp-srv/special/national/weapons-and-mass-shootings/" TargetMode="External"/><Relationship Id="rId8" Type="http://schemas.openxmlformats.org/officeDocument/2006/relationships/hyperlink" Target="https://lsp.unc.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Berland</cp:lastModifiedBy>
  <cp:revision>41</cp:revision>
  <cp:lastPrinted>2020-07-03T16:31:00Z</cp:lastPrinted>
  <dcterms:created xsi:type="dcterms:W3CDTF">2022-02-14T19:44:00Z</dcterms:created>
  <dcterms:modified xsi:type="dcterms:W3CDTF">2022-04-22T15:18:00Z</dcterms:modified>
</cp:coreProperties>
</file>